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7EBFB" w14:textId="36478FB8" w:rsidR="000314BB" w:rsidRPr="007E5EA9" w:rsidRDefault="000314BB">
      <w:pPr>
        <w:pStyle w:val="Title"/>
      </w:pPr>
      <w:r w:rsidRPr="007E5EA9">
        <w:t>RESOLUTION NO.  20</w:t>
      </w:r>
      <w:r w:rsidR="00CA006B" w:rsidRPr="007E5EA9">
        <w:t>2</w:t>
      </w:r>
      <w:r w:rsidR="003A52DE" w:rsidRPr="007E5EA9">
        <w:t>3-</w:t>
      </w:r>
      <w:r w:rsidR="007E5EA9" w:rsidRPr="007E5EA9">
        <w:t>049</w:t>
      </w:r>
    </w:p>
    <w:p w14:paraId="1044EDDA" w14:textId="77777777" w:rsidR="000314BB" w:rsidRPr="007E5EA9" w:rsidRDefault="000314BB" w:rsidP="008B0159">
      <w:pPr>
        <w:pStyle w:val="BodyTextIndent"/>
        <w:rPr>
          <w:b/>
          <w:bCs/>
          <w:sz w:val="22"/>
          <w:szCs w:val="22"/>
        </w:rPr>
      </w:pPr>
    </w:p>
    <w:p w14:paraId="3F658CBA" w14:textId="603EB3C4" w:rsidR="000314BB" w:rsidRPr="007E5EA9" w:rsidRDefault="000314BB" w:rsidP="003A52DE">
      <w:pPr>
        <w:pStyle w:val="BodyTextIndent"/>
        <w:ind w:right="900"/>
        <w:rPr>
          <w:b/>
          <w:bCs/>
          <w:sz w:val="22"/>
          <w:szCs w:val="22"/>
        </w:rPr>
      </w:pPr>
      <w:r w:rsidRPr="007E5EA9">
        <w:rPr>
          <w:b/>
          <w:bCs/>
          <w:sz w:val="22"/>
          <w:szCs w:val="22"/>
        </w:rPr>
        <w:t>A RESOLUTION OF THE CITY COUNCIL OF THE CITY OF CHINO, CALIFORNIA</w:t>
      </w:r>
      <w:r w:rsidR="00771C3E" w:rsidRPr="007E5EA9">
        <w:rPr>
          <w:b/>
          <w:bCs/>
          <w:sz w:val="22"/>
          <w:szCs w:val="22"/>
        </w:rPr>
        <w:t>,</w:t>
      </w:r>
      <w:r w:rsidRPr="007E5EA9">
        <w:rPr>
          <w:b/>
          <w:bCs/>
          <w:sz w:val="22"/>
          <w:szCs w:val="22"/>
        </w:rPr>
        <w:t xml:space="preserve"> LEVYING ASSESSMENTS FOR </w:t>
      </w:r>
      <w:r w:rsidR="00A8447C" w:rsidRPr="007E5EA9">
        <w:rPr>
          <w:b/>
          <w:bCs/>
          <w:sz w:val="22"/>
          <w:szCs w:val="22"/>
        </w:rPr>
        <w:t>FISCAL YEAR 20</w:t>
      </w:r>
      <w:r w:rsidR="00CA006B" w:rsidRPr="007E5EA9">
        <w:rPr>
          <w:b/>
          <w:bCs/>
          <w:sz w:val="22"/>
          <w:szCs w:val="22"/>
        </w:rPr>
        <w:t>2</w:t>
      </w:r>
      <w:r w:rsidR="003A52DE" w:rsidRPr="007E5EA9">
        <w:rPr>
          <w:b/>
          <w:bCs/>
          <w:sz w:val="22"/>
          <w:szCs w:val="22"/>
        </w:rPr>
        <w:t xml:space="preserve">3-24 </w:t>
      </w:r>
      <w:r w:rsidRPr="007E5EA9">
        <w:rPr>
          <w:b/>
          <w:bCs/>
          <w:sz w:val="22"/>
          <w:szCs w:val="22"/>
        </w:rPr>
        <w:t>FOR ASSESSMENT DISTRICT</w:t>
      </w:r>
      <w:r w:rsidR="00771C3E" w:rsidRPr="007E5EA9">
        <w:rPr>
          <w:b/>
          <w:bCs/>
          <w:sz w:val="22"/>
          <w:szCs w:val="22"/>
        </w:rPr>
        <w:t>S</w:t>
      </w:r>
      <w:r w:rsidRPr="007E5EA9">
        <w:rPr>
          <w:b/>
          <w:bCs/>
          <w:sz w:val="22"/>
          <w:szCs w:val="22"/>
        </w:rPr>
        <w:t xml:space="preserve"> </w:t>
      </w:r>
      <w:r w:rsidR="00771C3E" w:rsidRPr="007E5EA9">
        <w:rPr>
          <w:b/>
          <w:bCs/>
          <w:sz w:val="22"/>
          <w:szCs w:val="22"/>
        </w:rPr>
        <w:t>7</w:t>
      </w:r>
      <w:r w:rsidRPr="007E5EA9">
        <w:rPr>
          <w:b/>
          <w:bCs/>
          <w:sz w:val="22"/>
          <w:szCs w:val="22"/>
        </w:rPr>
        <w:t>5-1, 75-2, 76-1, 76-2, 83-2, AND 2002-1, PURSUANT TO THE LANDSCAPING AND LIGHTING ACT OF 1972</w:t>
      </w:r>
    </w:p>
    <w:p w14:paraId="35D48ED1" w14:textId="77777777" w:rsidR="000314BB" w:rsidRPr="00AF4E49" w:rsidRDefault="000314BB" w:rsidP="008B0159">
      <w:pPr>
        <w:ind w:left="720"/>
        <w:jc w:val="both"/>
        <w:rPr>
          <w:sz w:val="22"/>
          <w:szCs w:val="22"/>
        </w:rPr>
      </w:pPr>
    </w:p>
    <w:p w14:paraId="3677BA33" w14:textId="77777777" w:rsidR="000314BB" w:rsidRPr="00AF4E49" w:rsidRDefault="000314BB" w:rsidP="008B0159">
      <w:pPr>
        <w:ind w:left="720"/>
        <w:jc w:val="both"/>
        <w:rPr>
          <w:sz w:val="22"/>
          <w:szCs w:val="22"/>
        </w:rPr>
      </w:pPr>
    </w:p>
    <w:p w14:paraId="2A2EFAF0" w14:textId="23FF4C78" w:rsidR="000314BB" w:rsidRPr="00AF4E49" w:rsidRDefault="000314BB" w:rsidP="001A39E0">
      <w:pPr>
        <w:pStyle w:val="BodyText"/>
        <w:ind w:firstLine="720"/>
        <w:rPr>
          <w:sz w:val="22"/>
          <w:szCs w:val="22"/>
        </w:rPr>
      </w:pPr>
      <w:r w:rsidRPr="00AF4E49">
        <w:rPr>
          <w:sz w:val="22"/>
          <w:szCs w:val="22"/>
        </w:rPr>
        <w:t>WHEREAS, pursuant to Chapter 3 of the Landscaping and Lighting Act of 1972</w:t>
      </w:r>
      <w:r w:rsidR="006E0734">
        <w:rPr>
          <w:sz w:val="22"/>
          <w:szCs w:val="22"/>
        </w:rPr>
        <w:t xml:space="preserve"> (“Act”)</w:t>
      </w:r>
      <w:r w:rsidRPr="00AF4E49">
        <w:rPr>
          <w:sz w:val="22"/>
          <w:szCs w:val="22"/>
        </w:rPr>
        <w:t>, the City Council directed the City Engineer, the Engineer of Work for Assessment District</w:t>
      </w:r>
      <w:r w:rsidR="00771C3E">
        <w:rPr>
          <w:sz w:val="22"/>
          <w:szCs w:val="22"/>
        </w:rPr>
        <w:t>s</w:t>
      </w:r>
      <w:r w:rsidRPr="00AF4E49">
        <w:rPr>
          <w:sz w:val="22"/>
          <w:szCs w:val="22"/>
        </w:rPr>
        <w:t xml:space="preserve"> 75-1, 75-2, 76-1, 76-2, 83-2, and 2002-1</w:t>
      </w:r>
      <w:r w:rsidR="005263E6">
        <w:rPr>
          <w:sz w:val="22"/>
          <w:szCs w:val="22"/>
        </w:rPr>
        <w:t xml:space="preserve"> (“Districts”)</w:t>
      </w:r>
      <w:r w:rsidRPr="00AF4E49">
        <w:rPr>
          <w:sz w:val="22"/>
          <w:szCs w:val="22"/>
        </w:rPr>
        <w:t xml:space="preserve">, to prepare and file an annual report for </w:t>
      </w:r>
      <w:r w:rsidR="001C7564">
        <w:rPr>
          <w:sz w:val="22"/>
          <w:szCs w:val="22"/>
        </w:rPr>
        <w:t>Fiscal Year 20</w:t>
      </w:r>
      <w:r w:rsidR="00CA006B">
        <w:rPr>
          <w:sz w:val="22"/>
          <w:szCs w:val="22"/>
        </w:rPr>
        <w:t>2</w:t>
      </w:r>
      <w:r w:rsidR="003A52DE">
        <w:rPr>
          <w:sz w:val="22"/>
          <w:szCs w:val="22"/>
        </w:rPr>
        <w:t>3</w:t>
      </w:r>
      <w:r w:rsidR="001C7564">
        <w:rPr>
          <w:sz w:val="22"/>
          <w:szCs w:val="22"/>
        </w:rPr>
        <w:t>-2</w:t>
      </w:r>
      <w:r w:rsidR="003A52DE">
        <w:rPr>
          <w:sz w:val="22"/>
          <w:szCs w:val="22"/>
        </w:rPr>
        <w:t>4</w:t>
      </w:r>
      <w:r w:rsidRPr="00AF4E49">
        <w:rPr>
          <w:sz w:val="22"/>
          <w:szCs w:val="22"/>
        </w:rPr>
        <w:t>; and</w:t>
      </w:r>
    </w:p>
    <w:p w14:paraId="675D9CCE" w14:textId="77777777" w:rsidR="000314BB" w:rsidRPr="00AF4E49" w:rsidRDefault="000314BB" w:rsidP="008B0159">
      <w:pPr>
        <w:jc w:val="both"/>
        <w:rPr>
          <w:sz w:val="22"/>
          <w:szCs w:val="22"/>
        </w:rPr>
      </w:pPr>
    </w:p>
    <w:p w14:paraId="0D557FF4" w14:textId="3A72CC87" w:rsidR="000314BB" w:rsidRPr="00AF4E49" w:rsidRDefault="000314BB" w:rsidP="001A39E0">
      <w:pPr>
        <w:ind w:firstLine="720"/>
        <w:jc w:val="both"/>
        <w:rPr>
          <w:sz w:val="22"/>
          <w:szCs w:val="22"/>
        </w:rPr>
      </w:pPr>
      <w:proofErr w:type="gramStart"/>
      <w:r w:rsidRPr="00AF4E49">
        <w:rPr>
          <w:sz w:val="22"/>
          <w:szCs w:val="22"/>
        </w:rPr>
        <w:t>WHEREAS,</w:t>
      </w:r>
      <w:proofErr w:type="gramEnd"/>
      <w:r w:rsidRPr="00AF4E49">
        <w:rPr>
          <w:sz w:val="22"/>
          <w:szCs w:val="22"/>
        </w:rPr>
        <w:t xml:space="preserve"> the Engineer of Work filed the annual report on June </w:t>
      </w:r>
      <w:r w:rsidR="004626B3">
        <w:rPr>
          <w:sz w:val="22"/>
          <w:szCs w:val="22"/>
        </w:rPr>
        <w:t>20</w:t>
      </w:r>
      <w:r w:rsidR="003B7047">
        <w:rPr>
          <w:sz w:val="22"/>
          <w:szCs w:val="22"/>
        </w:rPr>
        <w:t>,</w:t>
      </w:r>
      <w:r w:rsidRPr="00AF4E49">
        <w:rPr>
          <w:sz w:val="22"/>
          <w:szCs w:val="22"/>
        </w:rPr>
        <w:t xml:space="preserve"> 20</w:t>
      </w:r>
      <w:r w:rsidR="003B7047">
        <w:rPr>
          <w:sz w:val="22"/>
          <w:szCs w:val="22"/>
        </w:rPr>
        <w:t>2</w:t>
      </w:r>
      <w:r w:rsidR="004626B3">
        <w:rPr>
          <w:sz w:val="22"/>
          <w:szCs w:val="22"/>
        </w:rPr>
        <w:t>3</w:t>
      </w:r>
      <w:r w:rsidRPr="00AF4E49">
        <w:rPr>
          <w:sz w:val="22"/>
          <w:szCs w:val="22"/>
        </w:rPr>
        <w:t xml:space="preserve">, and the City Council adopted its resolution of intention to levy and collect assessments within the assessment districts for </w:t>
      </w:r>
      <w:r w:rsidR="00BB264F">
        <w:rPr>
          <w:sz w:val="22"/>
          <w:szCs w:val="22"/>
        </w:rPr>
        <w:t>Fiscal Yea</w:t>
      </w:r>
      <w:r w:rsidR="001C7564">
        <w:rPr>
          <w:sz w:val="22"/>
          <w:szCs w:val="22"/>
        </w:rPr>
        <w:t>r 20</w:t>
      </w:r>
      <w:r w:rsidR="003B7047">
        <w:rPr>
          <w:sz w:val="22"/>
          <w:szCs w:val="22"/>
        </w:rPr>
        <w:t>2</w:t>
      </w:r>
      <w:r w:rsidR="004626B3">
        <w:rPr>
          <w:sz w:val="22"/>
          <w:szCs w:val="22"/>
        </w:rPr>
        <w:t>3</w:t>
      </w:r>
      <w:r w:rsidR="001C7564">
        <w:rPr>
          <w:sz w:val="22"/>
          <w:szCs w:val="22"/>
        </w:rPr>
        <w:t>-2</w:t>
      </w:r>
      <w:r w:rsidR="004626B3">
        <w:rPr>
          <w:sz w:val="22"/>
          <w:szCs w:val="22"/>
        </w:rPr>
        <w:t>4</w:t>
      </w:r>
      <w:r w:rsidRPr="00AF4E49">
        <w:rPr>
          <w:sz w:val="22"/>
          <w:szCs w:val="22"/>
        </w:rPr>
        <w:t>; and</w:t>
      </w:r>
    </w:p>
    <w:p w14:paraId="241A6372" w14:textId="77777777" w:rsidR="000314BB" w:rsidRPr="00AF4E49" w:rsidRDefault="000314BB" w:rsidP="008B0159">
      <w:pPr>
        <w:jc w:val="both"/>
        <w:rPr>
          <w:sz w:val="22"/>
          <w:szCs w:val="22"/>
        </w:rPr>
      </w:pPr>
    </w:p>
    <w:p w14:paraId="2365E1E9" w14:textId="6F4CC185" w:rsidR="000314BB" w:rsidRPr="00AF4E49" w:rsidRDefault="000314BB" w:rsidP="001A39E0">
      <w:pPr>
        <w:ind w:firstLine="720"/>
        <w:jc w:val="both"/>
        <w:rPr>
          <w:sz w:val="22"/>
          <w:szCs w:val="22"/>
        </w:rPr>
      </w:pPr>
      <w:r w:rsidRPr="00AF4E49">
        <w:rPr>
          <w:sz w:val="22"/>
          <w:szCs w:val="22"/>
        </w:rPr>
        <w:t xml:space="preserve">WHEREAS, the City Council set a date for a public hearing, to be held on July </w:t>
      </w:r>
      <w:r w:rsidR="004626B3">
        <w:rPr>
          <w:sz w:val="22"/>
          <w:szCs w:val="22"/>
        </w:rPr>
        <w:t>18</w:t>
      </w:r>
      <w:r w:rsidR="003B7047">
        <w:rPr>
          <w:sz w:val="22"/>
          <w:szCs w:val="22"/>
        </w:rPr>
        <w:t>,</w:t>
      </w:r>
      <w:r w:rsidRPr="00AF4E49">
        <w:rPr>
          <w:sz w:val="22"/>
          <w:szCs w:val="22"/>
        </w:rPr>
        <w:t xml:space="preserve"> 20</w:t>
      </w:r>
      <w:r w:rsidR="003B7047">
        <w:rPr>
          <w:sz w:val="22"/>
          <w:szCs w:val="22"/>
        </w:rPr>
        <w:t>2</w:t>
      </w:r>
      <w:r w:rsidR="004626B3">
        <w:rPr>
          <w:sz w:val="22"/>
          <w:szCs w:val="22"/>
        </w:rPr>
        <w:t>3</w:t>
      </w:r>
      <w:r w:rsidRPr="00AF4E49">
        <w:rPr>
          <w:sz w:val="22"/>
          <w:szCs w:val="22"/>
        </w:rPr>
        <w:t xml:space="preserve">, at </w:t>
      </w:r>
      <w:r w:rsidR="004626B3">
        <w:rPr>
          <w:sz w:val="22"/>
          <w:szCs w:val="22"/>
        </w:rPr>
        <w:t>6</w:t>
      </w:r>
      <w:r w:rsidRPr="00AF4E49">
        <w:rPr>
          <w:sz w:val="22"/>
          <w:szCs w:val="22"/>
        </w:rPr>
        <w:t xml:space="preserve">:00 p.m., in the City Council Chambers, 13220 Central Avenue, Chino, </w:t>
      </w:r>
      <w:proofErr w:type="gramStart"/>
      <w:r w:rsidRPr="00AF4E49">
        <w:rPr>
          <w:sz w:val="22"/>
          <w:szCs w:val="22"/>
        </w:rPr>
        <w:t>California;</w:t>
      </w:r>
      <w:proofErr w:type="gramEnd"/>
      <w:r w:rsidRPr="00AF4E49">
        <w:rPr>
          <w:sz w:val="22"/>
          <w:szCs w:val="22"/>
        </w:rPr>
        <w:t xml:space="preserve"> and</w:t>
      </w:r>
    </w:p>
    <w:p w14:paraId="169864CA" w14:textId="77777777" w:rsidR="000314BB" w:rsidRPr="00AF4E49" w:rsidRDefault="000314BB" w:rsidP="008B0159">
      <w:pPr>
        <w:jc w:val="both"/>
        <w:rPr>
          <w:sz w:val="22"/>
          <w:szCs w:val="22"/>
        </w:rPr>
      </w:pPr>
    </w:p>
    <w:p w14:paraId="6F5F553F" w14:textId="77777777" w:rsidR="000314BB" w:rsidRPr="00AF4E49" w:rsidRDefault="000314BB" w:rsidP="001A39E0">
      <w:pPr>
        <w:ind w:firstLine="720"/>
        <w:jc w:val="both"/>
        <w:rPr>
          <w:sz w:val="22"/>
          <w:szCs w:val="22"/>
        </w:rPr>
      </w:pPr>
      <w:r w:rsidRPr="00AF4E49">
        <w:rPr>
          <w:sz w:val="22"/>
          <w:szCs w:val="22"/>
        </w:rPr>
        <w:t>WHEREAS, at said public hearing, the City Council afforded to every interested person an opportunity to make a protest to the annual report, either in writing or orally, and the City Council considered each protest.</w:t>
      </w:r>
    </w:p>
    <w:p w14:paraId="3756571C" w14:textId="77777777" w:rsidR="000314BB" w:rsidRPr="00AF4E49" w:rsidRDefault="000314BB" w:rsidP="008B0159">
      <w:pPr>
        <w:jc w:val="both"/>
        <w:rPr>
          <w:sz w:val="22"/>
          <w:szCs w:val="22"/>
        </w:rPr>
      </w:pPr>
    </w:p>
    <w:p w14:paraId="0658A584" w14:textId="77777777" w:rsidR="006E0734" w:rsidRDefault="000314BB" w:rsidP="001A39E0">
      <w:pPr>
        <w:ind w:firstLine="720"/>
        <w:jc w:val="both"/>
        <w:rPr>
          <w:sz w:val="22"/>
          <w:szCs w:val="22"/>
        </w:rPr>
      </w:pPr>
      <w:r w:rsidRPr="00AF4E49">
        <w:rPr>
          <w:sz w:val="22"/>
          <w:szCs w:val="22"/>
        </w:rPr>
        <w:t>NOW, THEREFORE, THE CITY COUNCIL OF THE C</w:t>
      </w:r>
      <w:r w:rsidR="006E0734">
        <w:rPr>
          <w:sz w:val="22"/>
          <w:szCs w:val="22"/>
        </w:rPr>
        <w:t>ITY OF CHINO DOES HEREBY RESOLVE as follows:</w:t>
      </w:r>
    </w:p>
    <w:p w14:paraId="11D2725A" w14:textId="77777777" w:rsidR="006E0734" w:rsidRDefault="006E0734" w:rsidP="001A39E0">
      <w:pPr>
        <w:ind w:firstLine="720"/>
        <w:jc w:val="both"/>
        <w:rPr>
          <w:sz w:val="22"/>
          <w:szCs w:val="22"/>
        </w:rPr>
      </w:pPr>
    </w:p>
    <w:p w14:paraId="51799F6A" w14:textId="77777777" w:rsidR="006E0734" w:rsidRPr="006E0734" w:rsidRDefault="006E0734" w:rsidP="006E0734">
      <w:pPr>
        <w:ind w:firstLine="720"/>
        <w:jc w:val="both"/>
        <w:rPr>
          <w:sz w:val="22"/>
          <w:szCs w:val="22"/>
        </w:rPr>
      </w:pPr>
      <w:r w:rsidRPr="006E0734">
        <w:rPr>
          <w:sz w:val="22"/>
          <w:szCs w:val="22"/>
        </w:rPr>
        <w:t xml:space="preserve">Section 1.  The above recitals are true and correct, and by this reference are incorporated herein.  </w:t>
      </w:r>
    </w:p>
    <w:p w14:paraId="41E5929B" w14:textId="77777777" w:rsidR="006E0734" w:rsidRPr="006E0734" w:rsidRDefault="006E0734" w:rsidP="006E0734">
      <w:pPr>
        <w:ind w:firstLine="720"/>
        <w:jc w:val="both"/>
        <w:rPr>
          <w:sz w:val="22"/>
          <w:szCs w:val="22"/>
        </w:rPr>
      </w:pPr>
    </w:p>
    <w:p w14:paraId="1F3609C5" w14:textId="6F97BD66" w:rsidR="006E0734" w:rsidRPr="006E0734" w:rsidRDefault="006E0734" w:rsidP="006E0734">
      <w:pPr>
        <w:ind w:firstLine="720"/>
        <w:jc w:val="both"/>
        <w:rPr>
          <w:sz w:val="22"/>
          <w:szCs w:val="22"/>
        </w:rPr>
      </w:pPr>
      <w:r w:rsidRPr="006E0734">
        <w:rPr>
          <w:sz w:val="22"/>
          <w:szCs w:val="22"/>
        </w:rPr>
        <w:t>Section 2.  Pursuant to prior resolutions, the City Council initiated proceedings and declared its intention to levy assessments against the assessable lots and parcels of property within the District pursuant to the provisions of the Act for the Fis</w:t>
      </w:r>
      <w:r>
        <w:rPr>
          <w:sz w:val="22"/>
          <w:szCs w:val="22"/>
        </w:rPr>
        <w:t xml:space="preserve">cal Year commencing July 1, </w:t>
      </w:r>
      <w:r w:rsidR="00E610E9">
        <w:rPr>
          <w:sz w:val="22"/>
          <w:szCs w:val="22"/>
        </w:rPr>
        <w:t>202</w:t>
      </w:r>
      <w:r w:rsidR="004626B3">
        <w:rPr>
          <w:sz w:val="22"/>
          <w:szCs w:val="22"/>
        </w:rPr>
        <w:t>3</w:t>
      </w:r>
      <w:r w:rsidR="00E610E9">
        <w:rPr>
          <w:sz w:val="22"/>
          <w:szCs w:val="22"/>
        </w:rPr>
        <w:t>,</w:t>
      </w:r>
      <w:r w:rsidR="001C7564">
        <w:rPr>
          <w:sz w:val="22"/>
          <w:szCs w:val="22"/>
        </w:rPr>
        <w:t xml:space="preserve"> and ending </w:t>
      </w:r>
      <w:r w:rsidR="00BB5ABA">
        <w:rPr>
          <w:sz w:val="22"/>
          <w:szCs w:val="22"/>
        </w:rPr>
        <w:t>June 30, 202</w:t>
      </w:r>
      <w:r w:rsidR="004626B3">
        <w:rPr>
          <w:sz w:val="22"/>
          <w:szCs w:val="22"/>
        </w:rPr>
        <w:t>4</w:t>
      </w:r>
      <w:r w:rsidR="00BB5ABA">
        <w:rPr>
          <w:sz w:val="22"/>
          <w:szCs w:val="22"/>
        </w:rPr>
        <w:t>,</w:t>
      </w:r>
      <w:r w:rsidR="00BB5ABA" w:rsidRPr="006E0734">
        <w:rPr>
          <w:sz w:val="22"/>
          <w:szCs w:val="22"/>
        </w:rPr>
        <w:t xml:space="preserve"> and</w:t>
      </w:r>
      <w:r w:rsidRPr="006E0734">
        <w:rPr>
          <w:sz w:val="22"/>
          <w:szCs w:val="22"/>
        </w:rPr>
        <w:t xml:space="preserve"> ordered the Engineer to prepare the Engineer’s Report in accordance with the Act (the “Engineer’s Report”).  The City Council, by prior resolution, approved such Engineer’s Report.</w:t>
      </w:r>
    </w:p>
    <w:p w14:paraId="77218CA6" w14:textId="77777777" w:rsidR="006E0734" w:rsidRPr="006E0734" w:rsidRDefault="006E0734" w:rsidP="006E0734">
      <w:pPr>
        <w:jc w:val="both"/>
        <w:rPr>
          <w:sz w:val="22"/>
          <w:szCs w:val="22"/>
        </w:rPr>
      </w:pPr>
      <w:r w:rsidRPr="006E0734">
        <w:rPr>
          <w:sz w:val="22"/>
          <w:szCs w:val="22"/>
        </w:rPr>
        <w:tab/>
      </w:r>
    </w:p>
    <w:p w14:paraId="5D1DC473" w14:textId="58A7DBBA" w:rsidR="006E0734" w:rsidRPr="006E0734" w:rsidRDefault="006E0734" w:rsidP="006E0734">
      <w:pPr>
        <w:ind w:firstLine="720"/>
        <w:jc w:val="both"/>
        <w:rPr>
          <w:sz w:val="22"/>
          <w:szCs w:val="22"/>
        </w:rPr>
      </w:pPr>
      <w:r>
        <w:rPr>
          <w:sz w:val="22"/>
          <w:szCs w:val="22"/>
        </w:rPr>
        <w:t>Section 3</w:t>
      </w:r>
      <w:r w:rsidRPr="006E0734">
        <w:rPr>
          <w:sz w:val="22"/>
          <w:szCs w:val="22"/>
        </w:rPr>
        <w:t>.  Following notice duly given in accordance with the law, the City Council has held a full and fair public hearing regarding the Engineer’s Report and the levy and collection of the proposed assessments within the District</w:t>
      </w:r>
      <w:r>
        <w:rPr>
          <w:sz w:val="22"/>
          <w:szCs w:val="22"/>
        </w:rPr>
        <w:t>s</w:t>
      </w:r>
      <w:r w:rsidRPr="006E0734">
        <w:rPr>
          <w:sz w:val="22"/>
          <w:szCs w:val="22"/>
        </w:rPr>
        <w:t xml:space="preserve"> for </w:t>
      </w:r>
      <w:r w:rsidR="001C7564">
        <w:rPr>
          <w:sz w:val="22"/>
          <w:szCs w:val="22"/>
        </w:rPr>
        <w:t>Fiscal Year 20</w:t>
      </w:r>
      <w:r w:rsidR="003B7047">
        <w:rPr>
          <w:sz w:val="22"/>
          <w:szCs w:val="22"/>
        </w:rPr>
        <w:t>2</w:t>
      </w:r>
      <w:r w:rsidR="004626B3">
        <w:rPr>
          <w:sz w:val="22"/>
          <w:szCs w:val="22"/>
        </w:rPr>
        <w:t>3</w:t>
      </w:r>
      <w:r w:rsidR="001C7564">
        <w:rPr>
          <w:sz w:val="22"/>
          <w:szCs w:val="22"/>
        </w:rPr>
        <w:t>-2</w:t>
      </w:r>
      <w:r w:rsidR="004626B3">
        <w:rPr>
          <w:sz w:val="22"/>
          <w:szCs w:val="22"/>
        </w:rPr>
        <w:t>4</w:t>
      </w:r>
      <w:r w:rsidRPr="006E0734">
        <w:rPr>
          <w:sz w:val="22"/>
          <w:szCs w:val="22"/>
        </w:rPr>
        <w:t xml:space="preserve"> to pay for the costs and expenses of the improvements described in the Engineer’s Report pursuant to the terms and provisions of the Act. All interested persons were afforded the opportunity to hear and be heard regarding protests and objections to the levy and collection of the proposed assessments against lots or parcels of property within the District</w:t>
      </w:r>
      <w:r>
        <w:rPr>
          <w:sz w:val="22"/>
          <w:szCs w:val="22"/>
        </w:rPr>
        <w:t>s</w:t>
      </w:r>
      <w:r w:rsidRPr="006E0734">
        <w:rPr>
          <w:sz w:val="22"/>
          <w:szCs w:val="22"/>
        </w:rPr>
        <w:t xml:space="preserve">.  The City Council considered all oral and written statements, protests, and communications made or filed by interested persons. </w:t>
      </w:r>
    </w:p>
    <w:p w14:paraId="5A064B43" w14:textId="77777777" w:rsidR="006E0734" w:rsidRPr="006E0734" w:rsidRDefault="006E0734" w:rsidP="006E0734">
      <w:pPr>
        <w:ind w:firstLine="720"/>
        <w:jc w:val="both"/>
        <w:rPr>
          <w:sz w:val="22"/>
          <w:szCs w:val="22"/>
        </w:rPr>
      </w:pPr>
    </w:p>
    <w:p w14:paraId="3E82413A" w14:textId="6E0ABCEC" w:rsidR="006E0734" w:rsidRPr="006E0734" w:rsidRDefault="006E0734" w:rsidP="006E0734">
      <w:pPr>
        <w:ind w:firstLine="720"/>
        <w:jc w:val="both"/>
        <w:rPr>
          <w:sz w:val="22"/>
          <w:szCs w:val="22"/>
        </w:rPr>
      </w:pPr>
      <w:r>
        <w:rPr>
          <w:sz w:val="22"/>
          <w:szCs w:val="22"/>
        </w:rPr>
        <w:t>Section 4</w:t>
      </w:r>
      <w:r w:rsidRPr="006E0734">
        <w:rPr>
          <w:sz w:val="22"/>
          <w:szCs w:val="22"/>
        </w:rPr>
        <w:t>.  Based upon its review of the Engineer’s Report and other reports and information, the City Council hereby finds and determines that (i) the land within the District</w:t>
      </w:r>
      <w:r>
        <w:rPr>
          <w:sz w:val="22"/>
          <w:szCs w:val="22"/>
        </w:rPr>
        <w:t>s</w:t>
      </w:r>
      <w:r w:rsidRPr="006E0734">
        <w:rPr>
          <w:sz w:val="22"/>
          <w:szCs w:val="22"/>
        </w:rPr>
        <w:t xml:space="preserve"> will be benefited by the improvements described in the Engineer’s Report, (ii) the District</w:t>
      </w:r>
      <w:r>
        <w:rPr>
          <w:sz w:val="22"/>
          <w:szCs w:val="22"/>
        </w:rPr>
        <w:t>s include</w:t>
      </w:r>
      <w:r w:rsidRPr="006E0734">
        <w:rPr>
          <w:sz w:val="22"/>
          <w:szCs w:val="22"/>
        </w:rPr>
        <w:t xml:space="preserve"> all of the lands so benefited, and (iii) the net amount to be assessed upon the lands within the District</w:t>
      </w:r>
      <w:r>
        <w:rPr>
          <w:sz w:val="22"/>
          <w:szCs w:val="22"/>
        </w:rPr>
        <w:t xml:space="preserve">s for </w:t>
      </w:r>
      <w:r w:rsidR="001C7564">
        <w:rPr>
          <w:sz w:val="22"/>
          <w:szCs w:val="22"/>
        </w:rPr>
        <w:t>Fiscal Year 20</w:t>
      </w:r>
      <w:r w:rsidR="003B7047">
        <w:rPr>
          <w:sz w:val="22"/>
          <w:szCs w:val="22"/>
        </w:rPr>
        <w:t>2</w:t>
      </w:r>
      <w:r w:rsidR="007E5EA9">
        <w:rPr>
          <w:sz w:val="22"/>
          <w:szCs w:val="22"/>
        </w:rPr>
        <w:t>3</w:t>
      </w:r>
      <w:r w:rsidR="001C7564">
        <w:rPr>
          <w:sz w:val="22"/>
          <w:szCs w:val="22"/>
        </w:rPr>
        <w:t>-2</w:t>
      </w:r>
      <w:r w:rsidR="007E5EA9">
        <w:rPr>
          <w:sz w:val="22"/>
          <w:szCs w:val="22"/>
        </w:rPr>
        <w:t>4</w:t>
      </w:r>
      <w:r w:rsidRPr="006E0734">
        <w:rPr>
          <w:sz w:val="22"/>
          <w:szCs w:val="22"/>
        </w:rPr>
        <w:t xml:space="preserve">, in accordance with the Engineer’s Report, is apportioned by a formula and method which </w:t>
      </w:r>
      <w:r w:rsidRPr="006E0734">
        <w:rPr>
          <w:sz w:val="22"/>
          <w:szCs w:val="22"/>
        </w:rPr>
        <w:lastRenderedPageBreak/>
        <w:t xml:space="preserve">fairly distributes the net amount among all assessable lots or parcels in proportion to the estimated benefits to be received by each such lot or parcel from the improvements. </w:t>
      </w:r>
      <w:proofErr w:type="gramStart"/>
      <w:r w:rsidRPr="006E0734">
        <w:rPr>
          <w:sz w:val="22"/>
          <w:szCs w:val="22"/>
        </w:rPr>
        <w:t>Any and all</w:t>
      </w:r>
      <w:proofErr w:type="gramEnd"/>
      <w:r w:rsidRPr="006E0734">
        <w:rPr>
          <w:sz w:val="22"/>
          <w:szCs w:val="22"/>
        </w:rPr>
        <w:t xml:space="preserve"> oral and written protests and objections are hereby overruled by the City Council.</w:t>
      </w:r>
    </w:p>
    <w:p w14:paraId="260D1986" w14:textId="77777777" w:rsidR="006E0734" w:rsidRPr="006E0734" w:rsidRDefault="006E0734" w:rsidP="006E0734">
      <w:pPr>
        <w:ind w:firstLine="720"/>
        <w:jc w:val="both"/>
        <w:rPr>
          <w:sz w:val="22"/>
          <w:szCs w:val="22"/>
        </w:rPr>
      </w:pPr>
    </w:p>
    <w:p w14:paraId="5F990025" w14:textId="77777777" w:rsidR="006E0734" w:rsidRPr="006E0734" w:rsidRDefault="006E0734" w:rsidP="006E0734">
      <w:pPr>
        <w:ind w:firstLine="720"/>
        <w:jc w:val="both"/>
        <w:rPr>
          <w:sz w:val="22"/>
          <w:szCs w:val="22"/>
        </w:rPr>
      </w:pPr>
      <w:r w:rsidRPr="006E0734">
        <w:rPr>
          <w:sz w:val="22"/>
          <w:szCs w:val="22"/>
        </w:rPr>
        <w:t xml:space="preserve">Section </w:t>
      </w:r>
      <w:r>
        <w:rPr>
          <w:sz w:val="22"/>
          <w:szCs w:val="22"/>
        </w:rPr>
        <w:t>5</w:t>
      </w:r>
      <w:r w:rsidRPr="006E0734">
        <w:rPr>
          <w:sz w:val="22"/>
          <w:szCs w:val="22"/>
        </w:rPr>
        <w:t>.  The City Council declares that the diagram</w:t>
      </w:r>
      <w:r>
        <w:rPr>
          <w:sz w:val="22"/>
          <w:szCs w:val="22"/>
        </w:rPr>
        <w:t>s</w:t>
      </w:r>
      <w:r w:rsidRPr="006E0734">
        <w:rPr>
          <w:sz w:val="22"/>
          <w:szCs w:val="22"/>
        </w:rPr>
        <w:t xml:space="preserve"> and assessments in the Engineer’s Report are hereby confirmed as filed.</w:t>
      </w:r>
    </w:p>
    <w:p w14:paraId="0BA77CD0" w14:textId="77777777" w:rsidR="006E0734" w:rsidRPr="006E0734" w:rsidRDefault="006E0734" w:rsidP="006E0734">
      <w:pPr>
        <w:ind w:firstLine="720"/>
        <w:jc w:val="both"/>
        <w:rPr>
          <w:sz w:val="22"/>
          <w:szCs w:val="22"/>
        </w:rPr>
      </w:pPr>
    </w:p>
    <w:p w14:paraId="336BE439" w14:textId="77777777" w:rsidR="006E0734" w:rsidRPr="006E0734" w:rsidRDefault="006E0734" w:rsidP="006E0734">
      <w:pPr>
        <w:ind w:firstLine="720"/>
        <w:jc w:val="both"/>
        <w:rPr>
          <w:sz w:val="22"/>
          <w:szCs w:val="22"/>
        </w:rPr>
      </w:pPr>
      <w:r>
        <w:rPr>
          <w:sz w:val="22"/>
          <w:szCs w:val="22"/>
        </w:rPr>
        <w:t>Section 6</w:t>
      </w:r>
      <w:r w:rsidRPr="006E0734">
        <w:rPr>
          <w:sz w:val="22"/>
          <w:szCs w:val="22"/>
        </w:rPr>
        <w:t>.  The City Council hereby orders the improvements described in the Engineer’s Report to be made.</w:t>
      </w:r>
    </w:p>
    <w:p w14:paraId="4D1F1C13" w14:textId="77777777" w:rsidR="006E0734" w:rsidRPr="006E0734" w:rsidRDefault="006E0734" w:rsidP="006E0734">
      <w:pPr>
        <w:ind w:firstLine="720"/>
        <w:jc w:val="both"/>
        <w:rPr>
          <w:sz w:val="22"/>
          <w:szCs w:val="22"/>
        </w:rPr>
      </w:pPr>
    </w:p>
    <w:p w14:paraId="3D84D5AD" w14:textId="77777777" w:rsidR="006E0734" w:rsidRPr="006E0734" w:rsidRDefault="006E0734" w:rsidP="006E0734">
      <w:pPr>
        <w:ind w:firstLine="720"/>
        <w:jc w:val="both"/>
        <w:rPr>
          <w:sz w:val="22"/>
          <w:szCs w:val="22"/>
        </w:rPr>
      </w:pPr>
      <w:r>
        <w:rPr>
          <w:sz w:val="22"/>
          <w:szCs w:val="22"/>
        </w:rPr>
        <w:t>Section 7</w:t>
      </w:r>
      <w:r w:rsidRPr="006E0734">
        <w:rPr>
          <w:sz w:val="22"/>
          <w:szCs w:val="22"/>
        </w:rPr>
        <w:t xml:space="preserve">.  The assessment </w:t>
      </w:r>
      <w:proofErr w:type="gramStart"/>
      <w:r w:rsidRPr="006E0734">
        <w:rPr>
          <w:sz w:val="22"/>
          <w:szCs w:val="22"/>
        </w:rPr>
        <w:t>is in compliance with</w:t>
      </w:r>
      <w:proofErr w:type="gramEnd"/>
      <w:r w:rsidRPr="006E0734">
        <w:rPr>
          <w:sz w:val="22"/>
          <w:szCs w:val="22"/>
        </w:rPr>
        <w:t xml:space="preserve"> the provisions of the Act and the City Council has complied with all laws pertaining to the levy of annual assessments pursuant to the Act. </w:t>
      </w:r>
    </w:p>
    <w:p w14:paraId="2C062058" w14:textId="77777777" w:rsidR="006E0734" w:rsidRPr="006E0734" w:rsidRDefault="006E0734" w:rsidP="006E0734">
      <w:pPr>
        <w:ind w:firstLine="720"/>
        <w:jc w:val="both"/>
        <w:rPr>
          <w:sz w:val="22"/>
          <w:szCs w:val="22"/>
        </w:rPr>
      </w:pPr>
    </w:p>
    <w:p w14:paraId="0213A94A" w14:textId="77777777" w:rsidR="006E0734" w:rsidRPr="006E0734" w:rsidRDefault="006E0734" w:rsidP="006E0734">
      <w:pPr>
        <w:ind w:firstLine="720"/>
        <w:jc w:val="both"/>
        <w:rPr>
          <w:sz w:val="22"/>
          <w:szCs w:val="22"/>
        </w:rPr>
      </w:pPr>
      <w:r>
        <w:rPr>
          <w:sz w:val="22"/>
          <w:szCs w:val="22"/>
        </w:rPr>
        <w:t>Section 8</w:t>
      </w:r>
      <w:r w:rsidRPr="006E0734">
        <w:rPr>
          <w:sz w:val="22"/>
          <w:szCs w:val="22"/>
        </w:rPr>
        <w:t xml:space="preserve">.  The assessments are levied without regard to property valuation. </w:t>
      </w:r>
    </w:p>
    <w:p w14:paraId="47521CC7" w14:textId="77777777" w:rsidR="006E0734" w:rsidRPr="006E0734" w:rsidRDefault="006E0734" w:rsidP="006E0734">
      <w:pPr>
        <w:ind w:firstLine="720"/>
        <w:jc w:val="both"/>
        <w:rPr>
          <w:sz w:val="22"/>
          <w:szCs w:val="22"/>
        </w:rPr>
      </w:pPr>
    </w:p>
    <w:p w14:paraId="3426CE2B" w14:textId="77777777" w:rsidR="006E0734" w:rsidRPr="006E0734" w:rsidRDefault="006E0734" w:rsidP="006E0734">
      <w:pPr>
        <w:ind w:firstLine="720"/>
        <w:jc w:val="both"/>
        <w:rPr>
          <w:sz w:val="22"/>
          <w:szCs w:val="22"/>
        </w:rPr>
      </w:pPr>
      <w:r w:rsidRPr="006E0734">
        <w:rPr>
          <w:sz w:val="22"/>
          <w:szCs w:val="22"/>
        </w:rPr>
        <w:t xml:space="preserve">Section </w:t>
      </w:r>
      <w:r>
        <w:rPr>
          <w:sz w:val="22"/>
          <w:szCs w:val="22"/>
        </w:rPr>
        <w:t>9</w:t>
      </w:r>
      <w:r w:rsidRPr="006E0734">
        <w:rPr>
          <w:sz w:val="22"/>
          <w:szCs w:val="22"/>
        </w:rPr>
        <w:t>.  Public property owned by any public agency and in use in the performance of a public function, which is included within the boundaries of the District</w:t>
      </w:r>
      <w:r w:rsidR="005263E6">
        <w:rPr>
          <w:sz w:val="22"/>
          <w:szCs w:val="22"/>
        </w:rPr>
        <w:t>s</w:t>
      </w:r>
      <w:r w:rsidRPr="006E0734">
        <w:rPr>
          <w:sz w:val="22"/>
          <w:szCs w:val="22"/>
        </w:rPr>
        <w:t>, shall not be subject to assessment to be made under these proceedings to pay for any of the costs and expenses of the improvements.</w:t>
      </w:r>
    </w:p>
    <w:p w14:paraId="4FC02A3A" w14:textId="77777777" w:rsidR="006E0734" w:rsidRPr="006E0734" w:rsidRDefault="006E0734" w:rsidP="006E0734">
      <w:pPr>
        <w:ind w:firstLine="720"/>
        <w:jc w:val="both"/>
        <w:rPr>
          <w:sz w:val="22"/>
          <w:szCs w:val="22"/>
        </w:rPr>
      </w:pPr>
    </w:p>
    <w:p w14:paraId="1A20CE69" w14:textId="167CCEB1" w:rsidR="006E0734" w:rsidRPr="006E0734" w:rsidRDefault="006E0734" w:rsidP="006E0734">
      <w:pPr>
        <w:ind w:firstLine="720"/>
        <w:jc w:val="both"/>
        <w:rPr>
          <w:sz w:val="22"/>
          <w:szCs w:val="22"/>
        </w:rPr>
      </w:pPr>
      <w:r>
        <w:rPr>
          <w:sz w:val="22"/>
          <w:szCs w:val="22"/>
        </w:rPr>
        <w:t>Section 10</w:t>
      </w:r>
      <w:r w:rsidRPr="006E0734">
        <w:rPr>
          <w:sz w:val="22"/>
          <w:szCs w:val="22"/>
        </w:rPr>
        <w:t xml:space="preserve">.  The assessments are levied for the purpose of paying the costs and expenses of the improvements described in the Engineer’s Report for </w:t>
      </w:r>
      <w:r w:rsidR="000F4720">
        <w:rPr>
          <w:sz w:val="22"/>
          <w:szCs w:val="22"/>
        </w:rPr>
        <w:t>Fiscal Year 20</w:t>
      </w:r>
      <w:r w:rsidR="003B7047">
        <w:rPr>
          <w:sz w:val="22"/>
          <w:szCs w:val="22"/>
        </w:rPr>
        <w:t>2</w:t>
      </w:r>
      <w:r w:rsidR="004626B3">
        <w:rPr>
          <w:sz w:val="22"/>
          <w:szCs w:val="22"/>
        </w:rPr>
        <w:t>3-24</w:t>
      </w:r>
      <w:r w:rsidRPr="006E0734">
        <w:rPr>
          <w:sz w:val="22"/>
          <w:szCs w:val="22"/>
        </w:rPr>
        <w:t>.</w:t>
      </w:r>
    </w:p>
    <w:p w14:paraId="779B55BA" w14:textId="77777777" w:rsidR="006E0734" w:rsidRPr="006E0734" w:rsidRDefault="006E0734" w:rsidP="006E0734">
      <w:pPr>
        <w:ind w:firstLine="720"/>
        <w:jc w:val="both"/>
        <w:rPr>
          <w:sz w:val="22"/>
          <w:szCs w:val="22"/>
        </w:rPr>
      </w:pPr>
    </w:p>
    <w:p w14:paraId="1D34BAA2" w14:textId="53520377" w:rsidR="006E0734" w:rsidRPr="006E0734" w:rsidRDefault="006E0734" w:rsidP="006E0734">
      <w:pPr>
        <w:ind w:firstLine="720"/>
        <w:jc w:val="both"/>
        <w:rPr>
          <w:sz w:val="22"/>
          <w:szCs w:val="22"/>
        </w:rPr>
      </w:pPr>
      <w:r>
        <w:rPr>
          <w:sz w:val="22"/>
          <w:szCs w:val="22"/>
        </w:rPr>
        <w:t>Section 11</w:t>
      </w:r>
      <w:r w:rsidRPr="006E0734">
        <w:rPr>
          <w:sz w:val="22"/>
          <w:szCs w:val="22"/>
        </w:rPr>
        <w:t xml:space="preserve">. The improvements described in the Engineer’s Report shall be performed pursuant to law.  </w:t>
      </w:r>
    </w:p>
    <w:p w14:paraId="0AE88849" w14:textId="77777777" w:rsidR="006E0734" w:rsidRPr="006E0734" w:rsidRDefault="006E0734" w:rsidP="006E0734">
      <w:pPr>
        <w:ind w:firstLine="720"/>
        <w:jc w:val="both"/>
        <w:rPr>
          <w:sz w:val="22"/>
          <w:szCs w:val="22"/>
        </w:rPr>
      </w:pPr>
    </w:p>
    <w:p w14:paraId="15C10B2D" w14:textId="3F030633" w:rsidR="006E0734" w:rsidRPr="006E0734" w:rsidRDefault="006E0734" w:rsidP="006E0734">
      <w:pPr>
        <w:ind w:firstLine="720"/>
        <w:jc w:val="both"/>
        <w:rPr>
          <w:sz w:val="22"/>
          <w:szCs w:val="22"/>
        </w:rPr>
      </w:pPr>
      <w:r>
        <w:rPr>
          <w:sz w:val="22"/>
          <w:szCs w:val="22"/>
        </w:rPr>
        <w:t>Section 12</w:t>
      </w:r>
      <w:r w:rsidRPr="006E0734">
        <w:rPr>
          <w:sz w:val="22"/>
          <w:szCs w:val="22"/>
        </w:rPr>
        <w:t>.</w:t>
      </w:r>
      <w:r w:rsidR="00EF5058">
        <w:rPr>
          <w:sz w:val="22"/>
          <w:szCs w:val="22"/>
        </w:rPr>
        <w:t xml:space="preserve"> </w:t>
      </w:r>
      <w:r w:rsidRPr="006E0734">
        <w:rPr>
          <w:sz w:val="22"/>
          <w:szCs w:val="22"/>
        </w:rPr>
        <w:t xml:space="preserve">The </w:t>
      </w:r>
      <w:r>
        <w:rPr>
          <w:sz w:val="22"/>
          <w:szCs w:val="22"/>
        </w:rPr>
        <w:t>San Bernardino</w:t>
      </w:r>
      <w:r w:rsidRPr="006E0734">
        <w:rPr>
          <w:sz w:val="22"/>
          <w:szCs w:val="22"/>
        </w:rPr>
        <w:t xml:space="preserve"> County Auditor-Controller shall enter on the County Assessment Roll opposite each lot or parcel of land the amount of the assessment and such assessments shall then be collected at the same time and in the same manner as the County taxes are collected.  After collection by the County, the net amount of the assessments shall be paid to the City Treasurer.</w:t>
      </w:r>
    </w:p>
    <w:p w14:paraId="29D668BC" w14:textId="77777777" w:rsidR="006E0734" w:rsidRPr="006E0734" w:rsidRDefault="006E0734" w:rsidP="006E0734">
      <w:pPr>
        <w:ind w:firstLine="720"/>
        <w:jc w:val="both"/>
        <w:rPr>
          <w:sz w:val="22"/>
          <w:szCs w:val="22"/>
        </w:rPr>
      </w:pPr>
    </w:p>
    <w:p w14:paraId="217CAE4B" w14:textId="77777777" w:rsidR="006E0734" w:rsidRPr="006E0734" w:rsidRDefault="005263E6" w:rsidP="006E0734">
      <w:pPr>
        <w:ind w:firstLine="720"/>
        <w:jc w:val="both"/>
        <w:rPr>
          <w:sz w:val="22"/>
          <w:szCs w:val="22"/>
        </w:rPr>
      </w:pPr>
      <w:r>
        <w:rPr>
          <w:sz w:val="22"/>
          <w:szCs w:val="22"/>
        </w:rPr>
        <w:t>Section 13</w:t>
      </w:r>
      <w:r w:rsidR="006E0734" w:rsidRPr="006E0734">
        <w:rPr>
          <w:sz w:val="22"/>
          <w:szCs w:val="22"/>
        </w:rPr>
        <w:t xml:space="preserve">.  The City Treasurer shall deposit all moneys representing assessments collected by the County to the credit of a special fund </w:t>
      </w:r>
      <w:r>
        <w:rPr>
          <w:sz w:val="22"/>
          <w:szCs w:val="22"/>
        </w:rPr>
        <w:t>for the respective</w:t>
      </w:r>
      <w:r w:rsidR="006E0734" w:rsidRPr="006E0734">
        <w:rPr>
          <w:sz w:val="22"/>
          <w:szCs w:val="22"/>
        </w:rPr>
        <w:t xml:space="preserve"> District</w:t>
      </w:r>
      <w:r>
        <w:rPr>
          <w:sz w:val="22"/>
          <w:szCs w:val="22"/>
        </w:rPr>
        <w:t>s</w:t>
      </w:r>
      <w:r w:rsidR="006E0734" w:rsidRPr="006E0734">
        <w:rPr>
          <w:sz w:val="22"/>
          <w:szCs w:val="22"/>
        </w:rPr>
        <w:t>.</w:t>
      </w:r>
    </w:p>
    <w:p w14:paraId="47373D5A" w14:textId="77777777" w:rsidR="006E0734" w:rsidRPr="006E0734" w:rsidRDefault="006E0734" w:rsidP="006E0734">
      <w:pPr>
        <w:ind w:firstLine="720"/>
        <w:jc w:val="both"/>
        <w:rPr>
          <w:sz w:val="22"/>
          <w:szCs w:val="22"/>
        </w:rPr>
      </w:pPr>
    </w:p>
    <w:p w14:paraId="2D3971D3" w14:textId="04B2A563" w:rsidR="006E0734" w:rsidRPr="006E0734" w:rsidRDefault="006E0734" w:rsidP="006E0734">
      <w:pPr>
        <w:ind w:firstLine="720"/>
        <w:jc w:val="both"/>
        <w:rPr>
          <w:sz w:val="22"/>
          <w:szCs w:val="22"/>
        </w:rPr>
      </w:pPr>
      <w:r w:rsidRPr="006E0734">
        <w:rPr>
          <w:sz w:val="22"/>
          <w:szCs w:val="22"/>
        </w:rPr>
        <w:t>Section 1</w:t>
      </w:r>
      <w:r w:rsidR="005263E6">
        <w:rPr>
          <w:sz w:val="22"/>
          <w:szCs w:val="22"/>
        </w:rPr>
        <w:t>4</w:t>
      </w:r>
      <w:r w:rsidRPr="006E0734">
        <w:rPr>
          <w:sz w:val="22"/>
          <w:szCs w:val="22"/>
        </w:rPr>
        <w:t>.  The adoption of this Resolution constitutes the levy of assessments against the lots and parcels of land in the District for the Fiscal Year commencing July 1, 20</w:t>
      </w:r>
      <w:r w:rsidR="003B7047">
        <w:rPr>
          <w:sz w:val="22"/>
          <w:szCs w:val="22"/>
        </w:rPr>
        <w:t>2</w:t>
      </w:r>
      <w:r w:rsidR="004626B3">
        <w:rPr>
          <w:sz w:val="22"/>
          <w:szCs w:val="22"/>
        </w:rPr>
        <w:t>3</w:t>
      </w:r>
      <w:r w:rsidR="000F4720">
        <w:rPr>
          <w:sz w:val="22"/>
          <w:szCs w:val="22"/>
        </w:rPr>
        <w:t xml:space="preserve"> and ending June 30, 202</w:t>
      </w:r>
      <w:r w:rsidR="004626B3">
        <w:rPr>
          <w:sz w:val="22"/>
          <w:szCs w:val="22"/>
        </w:rPr>
        <w:t>4</w:t>
      </w:r>
      <w:r w:rsidRPr="006E0734">
        <w:rPr>
          <w:sz w:val="22"/>
          <w:szCs w:val="22"/>
        </w:rPr>
        <w:t>.</w:t>
      </w:r>
    </w:p>
    <w:p w14:paraId="0FD0741C" w14:textId="77777777" w:rsidR="006E0734" w:rsidRPr="006E0734" w:rsidRDefault="006E0734" w:rsidP="006E0734">
      <w:pPr>
        <w:ind w:firstLine="720"/>
        <w:jc w:val="both"/>
        <w:rPr>
          <w:sz w:val="22"/>
          <w:szCs w:val="22"/>
        </w:rPr>
      </w:pPr>
    </w:p>
    <w:p w14:paraId="4B032273" w14:textId="77777777" w:rsidR="006E0734" w:rsidRPr="006E0734" w:rsidRDefault="005263E6" w:rsidP="006E0734">
      <w:pPr>
        <w:ind w:firstLine="720"/>
        <w:jc w:val="both"/>
        <w:rPr>
          <w:sz w:val="22"/>
          <w:szCs w:val="22"/>
        </w:rPr>
      </w:pPr>
      <w:r>
        <w:rPr>
          <w:sz w:val="22"/>
          <w:szCs w:val="22"/>
        </w:rPr>
        <w:t>Section 15</w:t>
      </w:r>
      <w:r w:rsidR="006E0734" w:rsidRPr="006E0734">
        <w:rPr>
          <w:sz w:val="22"/>
          <w:szCs w:val="22"/>
        </w:rPr>
        <w:t xml:space="preserve">.  The City Clerk is hereby authorized and directed to file the diagram and assessments, or a certified copy of the diagram and assessments, with the </w:t>
      </w:r>
      <w:r>
        <w:rPr>
          <w:sz w:val="22"/>
          <w:szCs w:val="22"/>
        </w:rPr>
        <w:t>San Bernardino</w:t>
      </w:r>
      <w:r w:rsidR="006E0734" w:rsidRPr="006E0734">
        <w:rPr>
          <w:sz w:val="22"/>
          <w:szCs w:val="22"/>
        </w:rPr>
        <w:t xml:space="preserve"> County Auditor-Controller, together with a certified copy of this Resolution upon its adoption.</w:t>
      </w:r>
    </w:p>
    <w:p w14:paraId="524D6C2B" w14:textId="77777777" w:rsidR="006E0734" w:rsidRPr="006E0734" w:rsidRDefault="006E0734" w:rsidP="006E0734">
      <w:pPr>
        <w:ind w:firstLine="720"/>
        <w:jc w:val="both"/>
        <w:rPr>
          <w:sz w:val="22"/>
          <w:szCs w:val="22"/>
        </w:rPr>
      </w:pPr>
    </w:p>
    <w:p w14:paraId="7F3B9804" w14:textId="77777777" w:rsidR="000314BB" w:rsidRPr="00AF4E49" w:rsidRDefault="006E0734" w:rsidP="006E0734">
      <w:pPr>
        <w:ind w:firstLine="720"/>
        <w:jc w:val="both"/>
        <w:rPr>
          <w:sz w:val="22"/>
          <w:szCs w:val="22"/>
        </w:rPr>
      </w:pPr>
      <w:r w:rsidRPr="006E0734">
        <w:rPr>
          <w:sz w:val="22"/>
          <w:szCs w:val="22"/>
        </w:rPr>
        <w:t>Section 1</w:t>
      </w:r>
      <w:r w:rsidR="0025268E">
        <w:rPr>
          <w:sz w:val="22"/>
          <w:szCs w:val="22"/>
        </w:rPr>
        <w:t>6</w:t>
      </w:r>
      <w:r w:rsidRPr="006E0734">
        <w:rPr>
          <w:sz w:val="22"/>
          <w:szCs w:val="22"/>
        </w:rPr>
        <w:t xml:space="preserve">.  A certified copy of the assessments and diagram shall be filed in the Public Works Department, with a duplicate copy on file in the City Clerk’s Office, and open for public inspection. </w:t>
      </w:r>
    </w:p>
    <w:p w14:paraId="2C43CEF6" w14:textId="0B06869E" w:rsidR="00650147" w:rsidRDefault="00650147">
      <w:pPr>
        <w:rPr>
          <w:sz w:val="22"/>
          <w:szCs w:val="22"/>
        </w:rPr>
      </w:pPr>
      <w:r>
        <w:rPr>
          <w:sz w:val="22"/>
          <w:szCs w:val="22"/>
        </w:rPr>
        <w:br w:type="page"/>
      </w:r>
    </w:p>
    <w:p w14:paraId="14670EE1" w14:textId="77777777" w:rsidR="000314BB" w:rsidRDefault="000314BB" w:rsidP="008B0159">
      <w:pPr>
        <w:jc w:val="both"/>
        <w:rPr>
          <w:sz w:val="22"/>
          <w:szCs w:val="22"/>
        </w:rPr>
      </w:pPr>
    </w:p>
    <w:p w14:paraId="4067706F" w14:textId="77777777" w:rsidR="00E835C8" w:rsidRPr="00AF4E49" w:rsidRDefault="00E835C8" w:rsidP="008B0159">
      <w:pPr>
        <w:jc w:val="both"/>
        <w:rPr>
          <w:sz w:val="22"/>
          <w:szCs w:val="22"/>
        </w:rPr>
      </w:pPr>
    </w:p>
    <w:p w14:paraId="5B512D96" w14:textId="229BBF34" w:rsidR="000314BB" w:rsidRPr="00AF4E49" w:rsidRDefault="000314BB" w:rsidP="008B0159">
      <w:pPr>
        <w:jc w:val="both"/>
        <w:rPr>
          <w:sz w:val="22"/>
          <w:szCs w:val="22"/>
        </w:rPr>
      </w:pPr>
      <w:r w:rsidRPr="00AF4E49">
        <w:rPr>
          <w:sz w:val="22"/>
          <w:szCs w:val="22"/>
        </w:rPr>
        <w:t xml:space="preserve">APPROVED AND ADOPTED THIS </w:t>
      </w:r>
      <w:r w:rsidR="004626B3">
        <w:rPr>
          <w:sz w:val="22"/>
          <w:szCs w:val="22"/>
        </w:rPr>
        <w:t>18</w:t>
      </w:r>
      <w:r w:rsidR="002C6231">
        <w:rPr>
          <w:sz w:val="22"/>
          <w:szCs w:val="22"/>
          <w:vertAlign w:val="superscript"/>
        </w:rPr>
        <w:t>th</w:t>
      </w:r>
      <w:r w:rsidRPr="00AF4E49">
        <w:rPr>
          <w:sz w:val="22"/>
          <w:szCs w:val="22"/>
        </w:rPr>
        <w:t xml:space="preserve"> DAY OF JULY 20</w:t>
      </w:r>
      <w:r w:rsidR="001351E5">
        <w:rPr>
          <w:sz w:val="22"/>
          <w:szCs w:val="22"/>
        </w:rPr>
        <w:t>2</w:t>
      </w:r>
      <w:r w:rsidR="004626B3">
        <w:rPr>
          <w:sz w:val="22"/>
          <w:szCs w:val="22"/>
        </w:rPr>
        <w:t>3</w:t>
      </w:r>
      <w:r w:rsidRPr="00AF4E49">
        <w:rPr>
          <w:sz w:val="22"/>
          <w:szCs w:val="22"/>
        </w:rPr>
        <w:t>.</w:t>
      </w:r>
    </w:p>
    <w:p w14:paraId="544EB679" w14:textId="77777777" w:rsidR="000314BB" w:rsidRPr="00AF4E49" w:rsidRDefault="000314BB" w:rsidP="008B0159">
      <w:pPr>
        <w:jc w:val="both"/>
        <w:rPr>
          <w:sz w:val="22"/>
          <w:szCs w:val="22"/>
        </w:rPr>
      </w:pPr>
    </w:p>
    <w:p w14:paraId="6ABB17C5" w14:textId="77777777" w:rsidR="000314BB" w:rsidRPr="00AF4E49" w:rsidRDefault="000314BB" w:rsidP="008B0159">
      <w:pPr>
        <w:jc w:val="both"/>
        <w:rPr>
          <w:sz w:val="22"/>
          <w:szCs w:val="22"/>
        </w:rPr>
      </w:pPr>
    </w:p>
    <w:p w14:paraId="268BDC46" w14:textId="77777777" w:rsidR="000314BB" w:rsidRPr="00AF4E49" w:rsidRDefault="000314BB" w:rsidP="008B0159">
      <w:pPr>
        <w:jc w:val="both"/>
        <w:rPr>
          <w:sz w:val="22"/>
          <w:szCs w:val="22"/>
        </w:rPr>
      </w:pPr>
    </w:p>
    <w:p w14:paraId="5E8E3EFF" w14:textId="77777777" w:rsidR="000314BB" w:rsidRPr="00AF4E49" w:rsidRDefault="000314BB">
      <w:pPr>
        <w:jc w:val="right"/>
        <w:rPr>
          <w:sz w:val="22"/>
          <w:szCs w:val="22"/>
        </w:rPr>
      </w:pPr>
    </w:p>
    <w:p w14:paraId="1213A71D" w14:textId="77777777" w:rsidR="000314BB" w:rsidRPr="00AF4E49" w:rsidRDefault="000314BB">
      <w:pPr>
        <w:jc w:val="right"/>
        <w:rPr>
          <w:sz w:val="22"/>
          <w:szCs w:val="22"/>
        </w:rPr>
      </w:pPr>
      <w:r w:rsidRPr="00AF4E49">
        <w:rPr>
          <w:sz w:val="22"/>
          <w:szCs w:val="22"/>
        </w:rPr>
        <w:t>______________________________</w:t>
      </w:r>
    </w:p>
    <w:p w14:paraId="16FEBB49" w14:textId="77777777" w:rsidR="000314BB" w:rsidRPr="00AF4E49" w:rsidRDefault="003969E1">
      <w:pPr>
        <w:jc w:val="right"/>
        <w:rPr>
          <w:sz w:val="22"/>
          <w:szCs w:val="22"/>
        </w:rPr>
      </w:pPr>
      <w:r>
        <w:rPr>
          <w:sz w:val="22"/>
          <w:szCs w:val="22"/>
        </w:rPr>
        <w:t>EUNICE M. ULLOA</w:t>
      </w:r>
      <w:r w:rsidR="000314BB" w:rsidRPr="00AF4E49">
        <w:rPr>
          <w:sz w:val="22"/>
          <w:szCs w:val="22"/>
        </w:rPr>
        <w:t xml:space="preserve">, MAYOR </w:t>
      </w:r>
    </w:p>
    <w:p w14:paraId="45639864" w14:textId="77777777" w:rsidR="000314BB" w:rsidRPr="00AF4E49" w:rsidRDefault="000314BB">
      <w:pPr>
        <w:rPr>
          <w:sz w:val="22"/>
          <w:szCs w:val="22"/>
        </w:rPr>
      </w:pPr>
      <w:r w:rsidRPr="00AF4E49">
        <w:rPr>
          <w:sz w:val="22"/>
          <w:szCs w:val="22"/>
        </w:rPr>
        <w:t>ATTEST:</w:t>
      </w:r>
    </w:p>
    <w:p w14:paraId="18DA0900" w14:textId="77777777" w:rsidR="000314BB" w:rsidRPr="00AF4E49" w:rsidRDefault="000314BB">
      <w:pPr>
        <w:rPr>
          <w:sz w:val="22"/>
          <w:szCs w:val="22"/>
        </w:rPr>
      </w:pPr>
    </w:p>
    <w:p w14:paraId="7F980236" w14:textId="77777777" w:rsidR="000314BB" w:rsidRPr="00AF4E49" w:rsidRDefault="000314BB">
      <w:pPr>
        <w:rPr>
          <w:sz w:val="22"/>
          <w:szCs w:val="22"/>
        </w:rPr>
      </w:pPr>
    </w:p>
    <w:p w14:paraId="0599E12F" w14:textId="77777777" w:rsidR="000314BB" w:rsidRPr="00AF4E49" w:rsidRDefault="000314BB">
      <w:pPr>
        <w:rPr>
          <w:sz w:val="22"/>
          <w:szCs w:val="22"/>
        </w:rPr>
      </w:pPr>
      <w:r w:rsidRPr="00AF4E49">
        <w:rPr>
          <w:sz w:val="22"/>
          <w:szCs w:val="22"/>
        </w:rPr>
        <w:t>____________________________</w:t>
      </w:r>
    </w:p>
    <w:p w14:paraId="7B607C72" w14:textId="40677DA6" w:rsidR="000314BB" w:rsidRPr="00AF4E49" w:rsidRDefault="004626B3">
      <w:pPr>
        <w:rPr>
          <w:sz w:val="22"/>
          <w:szCs w:val="22"/>
        </w:rPr>
      </w:pPr>
      <w:r>
        <w:rPr>
          <w:sz w:val="22"/>
          <w:szCs w:val="22"/>
        </w:rPr>
        <w:t>NATALIE GONZAGA</w:t>
      </w:r>
      <w:r w:rsidR="000314BB" w:rsidRPr="00AF4E49">
        <w:rPr>
          <w:sz w:val="22"/>
          <w:szCs w:val="22"/>
        </w:rPr>
        <w:t>, CITY CLERK</w:t>
      </w:r>
    </w:p>
    <w:p w14:paraId="3F932058" w14:textId="77777777" w:rsidR="000314BB" w:rsidRPr="00AF4E49" w:rsidRDefault="000314BB">
      <w:pPr>
        <w:rPr>
          <w:sz w:val="22"/>
          <w:szCs w:val="22"/>
        </w:rPr>
      </w:pPr>
    </w:p>
    <w:p w14:paraId="0A4C9E6C" w14:textId="77777777" w:rsidR="000314BB" w:rsidRDefault="000314BB" w:rsidP="008B0159">
      <w:pPr>
        <w:tabs>
          <w:tab w:val="left" w:pos="5649"/>
          <w:tab w:val="right" w:pos="8640"/>
        </w:tabs>
        <w:rPr>
          <w:sz w:val="22"/>
          <w:szCs w:val="22"/>
        </w:rPr>
      </w:pPr>
      <w:r>
        <w:rPr>
          <w:sz w:val="22"/>
          <w:szCs w:val="22"/>
        </w:rPr>
        <w:tab/>
      </w:r>
    </w:p>
    <w:p w14:paraId="38664F88" w14:textId="77777777" w:rsidR="000314BB" w:rsidRDefault="000314BB"/>
    <w:p w14:paraId="4805D405" w14:textId="77777777" w:rsidR="00C26653" w:rsidRDefault="00C26653"/>
    <w:p w14:paraId="22A3A5D3" w14:textId="77777777" w:rsidR="00C26653" w:rsidRDefault="00C26653"/>
    <w:p w14:paraId="7B1D599A" w14:textId="77777777" w:rsidR="00C26653" w:rsidRDefault="00C26653"/>
    <w:p w14:paraId="300373DD" w14:textId="77777777" w:rsidR="00C26653" w:rsidRDefault="00C26653"/>
    <w:p w14:paraId="0F80B623" w14:textId="08328900" w:rsidR="00C26653" w:rsidRDefault="00C26653"/>
    <w:p w14:paraId="15BE6AB1" w14:textId="450FC9CA" w:rsidR="006F4AF0" w:rsidRDefault="006F4AF0"/>
    <w:p w14:paraId="09BD1AC9" w14:textId="36B940AD" w:rsidR="006F4AF0" w:rsidRDefault="006F4AF0"/>
    <w:p w14:paraId="7BF2F467" w14:textId="3296FF2A" w:rsidR="006F4AF0" w:rsidRDefault="006F4AF0"/>
    <w:p w14:paraId="65C7CFE3" w14:textId="3D7F2B4E" w:rsidR="006F4AF0" w:rsidRDefault="006F4AF0"/>
    <w:p w14:paraId="52AD2222" w14:textId="5703412D" w:rsidR="006F4AF0" w:rsidRDefault="006F4AF0"/>
    <w:p w14:paraId="32E8387C" w14:textId="11CBBE6C" w:rsidR="006F4AF0" w:rsidRDefault="006F4AF0"/>
    <w:p w14:paraId="5054F2C0" w14:textId="65F18E75" w:rsidR="006F4AF0" w:rsidRDefault="006F4AF0"/>
    <w:p w14:paraId="7EF30F1E" w14:textId="4D97F253" w:rsidR="006F4AF0" w:rsidRDefault="006F4AF0"/>
    <w:p w14:paraId="593840E1" w14:textId="5E1DD2B3" w:rsidR="006F4AF0" w:rsidRDefault="006F4AF0"/>
    <w:p w14:paraId="39290A80" w14:textId="7684926F" w:rsidR="006F4AF0" w:rsidRDefault="006F4AF0"/>
    <w:p w14:paraId="56F2A688" w14:textId="35EB9323" w:rsidR="006F4AF0" w:rsidRDefault="006F4AF0"/>
    <w:p w14:paraId="2978767D" w14:textId="0D666BE9" w:rsidR="006F4AF0" w:rsidRDefault="006F4AF0"/>
    <w:p w14:paraId="2D467C99" w14:textId="0426C0D8" w:rsidR="006F4AF0" w:rsidRDefault="006F4AF0"/>
    <w:p w14:paraId="5DC0C7FA" w14:textId="47C4B3C9" w:rsidR="006F4AF0" w:rsidRDefault="006F4AF0"/>
    <w:p w14:paraId="60320A6C" w14:textId="7AC6BA5B" w:rsidR="006F4AF0" w:rsidRDefault="006F4AF0"/>
    <w:p w14:paraId="34E82F31" w14:textId="4A6747A3" w:rsidR="006F4AF0" w:rsidRDefault="006F4AF0"/>
    <w:p w14:paraId="77341413" w14:textId="23F31145" w:rsidR="006F4AF0" w:rsidRDefault="006F4AF0"/>
    <w:p w14:paraId="3EEA3AFD" w14:textId="3AE5DB38" w:rsidR="006F4AF0" w:rsidRDefault="006F4AF0"/>
    <w:p w14:paraId="1F17CEFC" w14:textId="6F6C52A4" w:rsidR="006F4AF0" w:rsidRDefault="006F4AF0"/>
    <w:p w14:paraId="29AB4727" w14:textId="2AD57A76" w:rsidR="006F4AF0" w:rsidRDefault="006F4AF0"/>
    <w:p w14:paraId="5AC7CBCB" w14:textId="3DE21D29" w:rsidR="006F4AF0" w:rsidRDefault="006F4AF0"/>
    <w:p w14:paraId="268595BF" w14:textId="6DCE90C8" w:rsidR="006F4AF0" w:rsidRDefault="006F4AF0"/>
    <w:p w14:paraId="2895450A" w14:textId="01865832" w:rsidR="006F4AF0" w:rsidRDefault="006F4AF0"/>
    <w:p w14:paraId="19F21530" w14:textId="77238D8E" w:rsidR="006F4AF0" w:rsidRDefault="006F4AF0"/>
    <w:p w14:paraId="29FA71FE" w14:textId="77777777" w:rsidR="006F4AF0" w:rsidRDefault="006F4AF0"/>
    <w:p w14:paraId="57D80FD1" w14:textId="77777777" w:rsidR="00C26653" w:rsidRDefault="00C26653"/>
    <w:p w14:paraId="6DF1438A" w14:textId="77777777" w:rsidR="000314BB" w:rsidRPr="000708AF" w:rsidRDefault="000314BB">
      <w:pPr>
        <w:rPr>
          <w:sz w:val="22"/>
          <w:szCs w:val="22"/>
        </w:rPr>
      </w:pPr>
      <w:r w:rsidRPr="000708AF">
        <w:rPr>
          <w:sz w:val="22"/>
          <w:szCs w:val="22"/>
        </w:rPr>
        <w:t>State of California</w:t>
      </w:r>
      <w:r w:rsidRPr="000708AF">
        <w:rPr>
          <w:sz w:val="22"/>
          <w:szCs w:val="22"/>
        </w:rPr>
        <w:tab/>
      </w:r>
      <w:r w:rsidRPr="000708AF">
        <w:rPr>
          <w:sz w:val="22"/>
          <w:szCs w:val="22"/>
        </w:rPr>
        <w:tab/>
        <w:t>)</w:t>
      </w:r>
    </w:p>
    <w:p w14:paraId="5BB908DB" w14:textId="77777777" w:rsidR="000314BB" w:rsidRPr="000708AF" w:rsidRDefault="000314BB">
      <w:pPr>
        <w:rPr>
          <w:sz w:val="22"/>
          <w:szCs w:val="22"/>
        </w:rPr>
      </w:pPr>
      <w:r w:rsidRPr="000708AF">
        <w:rPr>
          <w:sz w:val="22"/>
          <w:szCs w:val="22"/>
        </w:rPr>
        <w:t>County of San Bernardino</w:t>
      </w:r>
      <w:proofErr w:type="gramStart"/>
      <w:r w:rsidRPr="000708AF">
        <w:rPr>
          <w:sz w:val="22"/>
          <w:szCs w:val="22"/>
        </w:rPr>
        <w:tab/>
        <w:t>)</w:t>
      </w:r>
      <w:r w:rsidRPr="000708AF">
        <w:rPr>
          <w:rFonts w:cs="Arial"/>
          <w:sz w:val="22"/>
          <w:szCs w:val="22"/>
        </w:rPr>
        <w:t>§</w:t>
      </w:r>
      <w:proofErr w:type="gramEnd"/>
    </w:p>
    <w:p w14:paraId="64959FFC" w14:textId="77777777" w:rsidR="000314BB" w:rsidRPr="000708AF" w:rsidRDefault="000314BB">
      <w:pPr>
        <w:rPr>
          <w:sz w:val="22"/>
          <w:szCs w:val="22"/>
        </w:rPr>
      </w:pPr>
      <w:r w:rsidRPr="000708AF">
        <w:rPr>
          <w:sz w:val="22"/>
          <w:szCs w:val="22"/>
        </w:rPr>
        <w:t>City of Chino</w:t>
      </w:r>
      <w:r w:rsidRPr="000708AF">
        <w:rPr>
          <w:sz w:val="22"/>
          <w:szCs w:val="22"/>
        </w:rPr>
        <w:tab/>
      </w:r>
      <w:r w:rsidRPr="000708AF">
        <w:rPr>
          <w:sz w:val="22"/>
          <w:szCs w:val="22"/>
        </w:rPr>
        <w:tab/>
      </w:r>
      <w:r w:rsidRPr="000708AF">
        <w:rPr>
          <w:sz w:val="22"/>
          <w:szCs w:val="22"/>
        </w:rPr>
        <w:tab/>
        <w:t>)</w:t>
      </w:r>
    </w:p>
    <w:p w14:paraId="5B276C00" w14:textId="77777777" w:rsidR="000314BB" w:rsidRPr="000708AF" w:rsidRDefault="000314BB">
      <w:pPr>
        <w:rPr>
          <w:sz w:val="22"/>
          <w:szCs w:val="22"/>
        </w:rPr>
      </w:pPr>
    </w:p>
    <w:p w14:paraId="12671398" w14:textId="6697F274" w:rsidR="000314BB" w:rsidRPr="000708AF" w:rsidRDefault="000314BB" w:rsidP="008B0159">
      <w:pPr>
        <w:jc w:val="both"/>
        <w:rPr>
          <w:sz w:val="22"/>
          <w:szCs w:val="22"/>
        </w:rPr>
      </w:pPr>
      <w:r w:rsidRPr="000708AF">
        <w:rPr>
          <w:sz w:val="22"/>
          <w:szCs w:val="22"/>
        </w:rPr>
        <w:t xml:space="preserve">I, </w:t>
      </w:r>
      <w:r w:rsidR="007E5EA9">
        <w:rPr>
          <w:sz w:val="22"/>
          <w:szCs w:val="22"/>
        </w:rPr>
        <w:t>Natalie Gonzaga</w:t>
      </w:r>
      <w:r w:rsidRPr="000708AF">
        <w:rPr>
          <w:sz w:val="22"/>
          <w:szCs w:val="22"/>
        </w:rPr>
        <w:t xml:space="preserve">, City Clerk of the City of Chino, do hereby certify that the foregoing resolution was duly adopted by the City Council at a regular meeting held on the </w:t>
      </w:r>
      <w:r w:rsidR="004626B3">
        <w:rPr>
          <w:sz w:val="22"/>
          <w:szCs w:val="22"/>
        </w:rPr>
        <w:t>18</w:t>
      </w:r>
      <w:r w:rsidR="004577F9">
        <w:rPr>
          <w:sz w:val="22"/>
          <w:szCs w:val="22"/>
          <w:vertAlign w:val="superscript"/>
        </w:rPr>
        <w:t>th</w:t>
      </w:r>
      <w:r w:rsidR="001351E5">
        <w:rPr>
          <w:sz w:val="22"/>
          <w:szCs w:val="22"/>
        </w:rPr>
        <w:t xml:space="preserve"> </w:t>
      </w:r>
      <w:r w:rsidRPr="000708AF">
        <w:rPr>
          <w:sz w:val="22"/>
          <w:szCs w:val="22"/>
        </w:rPr>
        <w:t>day of July 20</w:t>
      </w:r>
      <w:r w:rsidR="001351E5">
        <w:rPr>
          <w:sz w:val="22"/>
          <w:szCs w:val="22"/>
        </w:rPr>
        <w:t>2</w:t>
      </w:r>
      <w:r w:rsidR="004626B3">
        <w:rPr>
          <w:sz w:val="22"/>
          <w:szCs w:val="22"/>
        </w:rPr>
        <w:t>3</w:t>
      </w:r>
      <w:r w:rsidRPr="000708AF">
        <w:rPr>
          <w:sz w:val="22"/>
          <w:szCs w:val="22"/>
        </w:rPr>
        <w:t>, by the following votes:</w:t>
      </w:r>
    </w:p>
    <w:p w14:paraId="17676EA9" w14:textId="77777777" w:rsidR="000314BB" w:rsidRPr="000708AF" w:rsidRDefault="000314BB" w:rsidP="008B0159">
      <w:pPr>
        <w:jc w:val="both"/>
        <w:rPr>
          <w:sz w:val="22"/>
          <w:szCs w:val="22"/>
        </w:rPr>
      </w:pPr>
    </w:p>
    <w:p w14:paraId="760D04F6" w14:textId="77777777" w:rsidR="000314BB" w:rsidRPr="000708AF" w:rsidRDefault="000314BB">
      <w:pPr>
        <w:jc w:val="both"/>
        <w:rPr>
          <w:sz w:val="22"/>
          <w:szCs w:val="22"/>
        </w:rPr>
      </w:pPr>
    </w:p>
    <w:p w14:paraId="6C843AB7" w14:textId="77777777" w:rsidR="000314BB" w:rsidRPr="000708AF" w:rsidRDefault="000314BB">
      <w:pPr>
        <w:jc w:val="both"/>
        <w:rPr>
          <w:sz w:val="22"/>
          <w:szCs w:val="22"/>
        </w:rPr>
      </w:pPr>
      <w:r w:rsidRPr="000708AF">
        <w:rPr>
          <w:sz w:val="22"/>
          <w:szCs w:val="22"/>
        </w:rPr>
        <w:t>AYES:</w:t>
      </w:r>
      <w:r w:rsidRPr="000708AF">
        <w:rPr>
          <w:sz w:val="22"/>
          <w:szCs w:val="22"/>
        </w:rPr>
        <w:tab/>
      </w:r>
      <w:r w:rsidRPr="000708AF">
        <w:rPr>
          <w:sz w:val="22"/>
          <w:szCs w:val="22"/>
        </w:rPr>
        <w:tab/>
        <w:t>COUNCIL MEMBERS:</w:t>
      </w:r>
    </w:p>
    <w:p w14:paraId="27CD674F" w14:textId="77777777" w:rsidR="000314BB" w:rsidRPr="000708AF" w:rsidRDefault="000314BB">
      <w:pPr>
        <w:jc w:val="both"/>
        <w:rPr>
          <w:sz w:val="22"/>
          <w:szCs w:val="22"/>
        </w:rPr>
      </w:pPr>
    </w:p>
    <w:p w14:paraId="0E00F9AD" w14:textId="77777777" w:rsidR="000314BB" w:rsidRPr="000708AF" w:rsidRDefault="000314BB">
      <w:pPr>
        <w:jc w:val="both"/>
        <w:rPr>
          <w:sz w:val="22"/>
          <w:szCs w:val="22"/>
        </w:rPr>
      </w:pPr>
      <w:r w:rsidRPr="000708AF">
        <w:rPr>
          <w:sz w:val="22"/>
          <w:szCs w:val="22"/>
        </w:rPr>
        <w:t>NOES:</w:t>
      </w:r>
      <w:r w:rsidRPr="000708AF">
        <w:rPr>
          <w:sz w:val="22"/>
          <w:szCs w:val="22"/>
        </w:rPr>
        <w:tab/>
      </w:r>
      <w:r w:rsidR="000708AF">
        <w:rPr>
          <w:sz w:val="22"/>
          <w:szCs w:val="22"/>
        </w:rPr>
        <w:tab/>
      </w:r>
      <w:r w:rsidRPr="000708AF">
        <w:rPr>
          <w:sz w:val="22"/>
          <w:szCs w:val="22"/>
        </w:rPr>
        <w:t>COUNCIL MEMBERS:</w:t>
      </w:r>
    </w:p>
    <w:p w14:paraId="56770942" w14:textId="77777777" w:rsidR="000314BB" w:rsidRPr="000708AF" w:rsidRDefault="000314BB">
      <w:pPr>
        <w:jc w:val="both"/>
        <w:rPr>
          <w:sz w:val="22"/>
          <w:szCs w:val="22"/>
        </w:rPr>
      </w:pPr>
    </w:p>
    <w:p w14:paraId="2FAB17A6" w14:textId="77777777" w:rsidR="000314BB" w:rsidRPr="000708AF" w:rsidRDefault="000314BB">
      <w:pPr>
        <w:jc w:val="both"/>
        <w:rPr>
          <w:sz w:val="22"/>
          <w:szCs w:val="22"/>
        </w:rPr>
      </w:pPr>
      <w:r w:rsidRPr="000708AF">
        <w:rPr>
          <w:sz w:val="22"/>
          <w:szCs w:val="22"/>
        </w:rPr>
        <w:t>ABSENT:</w:t>
      </w:r>
      <w:r w:rsidRPr="000708AF">
        <w:rPr>
          <w:sz w:val="22"/>
          <w:szCs w:val="22"/>
        </w:rPr>
        <w:tab/>
        <w:t>COUNCIL MEMBERS:</w:t>
      </w:r>
    </w:p>
    <w:p w14:paraId="51B6F9A5" w14:textId="77777777" w:rsidR="000314BB" w:rsidRPr="000708AF" w:rsidRDefault="000314BB">
      <w:pPr>
        <w:jc w:val="both"/>
        <w:rPr>
          <w:sz w:val="22"/>
          <w:szCs w:val="22"/>
        </w:rPr>
      </w:pPr>
    </w:p>
    <w:p w14:paraId="73940D93" w14:textId="77777777" w:rsidR="000314BB" w:rsidRPr="000708AF" w:rsidRDefault="000314BB">
      <w:pPr>
        <w:jc w:val="both"/>
        <w:rPr>
          <w:sz w:val="22"/>
          <w:szCs w:val="22"/>
        </w:rPr>
      </w:pPr>
    </w:p>
    <w:p w14:paraId="11D9AA0E" w14:textId="07F3E0A3" w:rsidR="000314BB" w:rsidRDefault="000314BB">
      <w:pPr>
        <w:jc w:val="both"/>
        <w:rPr>
          <w:sz w:val="22"/>
          <w:szCs w:val="22"/>
        </w:rPr>
      </w:pPr>
    </w:p>
    <w:p w14:paraId="31FD8C02" w14:textId="77777777" w:rsidR="006F4AF0" w:rsidRPr="000708AF" w:rsidRDefault="006F4AF0">
      <w:pPr>
        <w:jc w:val="both"/>
        <w:rPr>
          <w:sz w:val="22"/>
          <w:szCs w:val="22"/>
        </w:rPr>
      </w:pPr>
    </w:p>
    <w:p w14:paraId="665D930E" w14:textId="77777777" w:rsidR="000314BB" w:rsidRPr="000708AF" w:rsidRDefault="000314BB">
      <w:pPr>
        <w:jc w:val="both"/>
        <w:rPr>
          <w:sz w:val="22"/>
          <w:szCs w:val="22"/>
        </w:rPr>
      </w:pPr>
      <w:r w:rsidRPr="000708AF">
        <w:rPr>
          <w:sz w:val="22"/>
          <w:szCs w:val="22"/>
        </w:rPr>
        <w:t>____________________________</w:t>
      </w:r>
    </w:p>
    <w:p w14:paraId="2EDF743A" w14:textId="6B1EF13D" w:rsidR="000314BB" w:rsidRPr="000708AF" w:rsidRDefault="004626B3">
      <w:pPr>
        <w:jc w:val="both"/>
        <w:rPr>
          <w:sz w:val="22"/>
          <w:szCs w:val="22"/>
        </w:rPr>
      </w:pPr>
      <w:r>
        <w:rPr>
          <w:sz w:val="22"/>
          <w:szCs w:val="22"/>
        </w:rPr>
        <w:t>NATALIE GONZAGA</w:t>
      </w:r>
      <w:r w:rsidR="000314BB" w:rsidRPr="000708AF">
        <w:rPr>
          <w:sz w:val="22"/>
          <w:szCs w:val="22"/>
        </w:rPr>
        <w:t>, CITY CLERK</w:t>
      </w:r>
    </w:p>
    <w:p w14:paraId="4D7A9D60" w14:textId="77777777" w:rsidR="000314BB" w:rsidRPr="000708AF" w:rsidRDefault="000314BB">
      <w:pPr>
        <w:jc w:val="both"/>
        <w:rPr>
          <w:sz w:val="22"/>
          <w:szCs w:val="22"/>
        </w:rPr>
      </w:pPr>
    </w:p>
    <w:p w14:paraId="73F45093" w14:textId="77777777" w:rsidR="000314BB" w:rsidRPr="000708AF" w:rsidRDefault="000314BB">
      <w:pPr>
        <w:rPr>
          <w:sz w:val="22"/>
          <w:szCs w:val="22"/>
        </w:rPr>
      </w:pPr>
    </w:p>
    <w:sectPr w:rsidR="000314BB" w:rsidRPr="000708AF" w:rsidSect="00C26653">
      <w:headerReference w:type="default" r:id="rId6"/>
      <w:pgSz w:w="12240" w:h="15840" w:code="1"/>
      <w:pgMar w:top="1440" w:right="1296" w:bottom="1440" w:left="129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3776F5" w14:textId="77777777" w:rsidR="00731546" w:rsidRDefault="00731546">
      <w:r>
        <w:separator/>
      </w:r>
    </w:p>
  </w:endnote>
  <w:endnote w:type="continuationSeparator" w:id="0">
    <w:p w14:paraId="679BFFB7" w14:textId="77777777" w:rsidR="00731546" w:rsidRDefault="00731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6AB5A5" w14:textId="77777777" w:rsidR="00731546" w:rsidRDefault="00731546">
      <w:r>
        <w:separator/>
      </w:r>
    </w:p>
  </w:footnote>
  <w:footnote w:type="continuationSeparator" w:id="0">
    <w:p w14:paraId="013D2C22" w14:textId="77777777" w:rsidR="00731546" w:rsidRDefault="007315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78" w:type="pct"/>
      <w:tblCellMar>
        <w:top w:w="72" w:type="dxa"/>
        <w:left w:w="115" w:type="dxa"/>
        <w:bottom w:w="72" w:type="dxa"/>
        <w:right w:w="115" w:type="dxa"/>
      </w:tblCellMar>
      <w:tblLook w:val="00A0" w:firstRow="1" w:lastRow="0" w:firstColumn="1" w:lastColumn="0" w:noHBand="0" w:noVBand="0"/>
    </w:tblPr>
    <w:tblGrid>
      <w:gridCol w:w="9606"/>
    </w:tblGrid>
    <w:tr w:rsidR="003A52DE" w:rsidRPr="001A39E0" w14:paraId="1DCB6BE1" w14:textId="77777777" w:rsidTr="006F4AF0">
      <w:trPr>
        <w:trHeight w:val="288"/>
      </w:trPr>
      <w:tc>
        <w:tcPr>
          <w:tcW w:w="9835" w:type="dxa"/>
        </w:tcPr>
        <w:p w14:paraId="75D5953E" w14:textId="547D269A" w:rsidR="003A52DE" w:rsidRPr="001A39E0" w:rsidRDefault="003A52DE" w:rsidP="003969E1">
          <w:pPr>
            <w:pStyle w:val="Header"/>
            <w:jc w:val="right"/>
            <w:rPr>
              <w:rFonts w:cs="Arial"/>
            </w:rPr>
          </w:pPr>
          <w:r w:rsidRPr="006F4AF0">
            <w:rPr>
              <w:rFonts w:cs="Arial"/>
              <w:sz w:val="22"/>
              <w:szCs w:val="22"/>
            </w:rPr>
            <w:t>RESOLUTION NO. 202</w:t>
          </w:r>
          <w:r w:rsidR="004626B3">
            <w:rPr>
              <w:rFonts w:cs="Arial"/>
              <w:sz w:val="22"/>
              <w:szCs w:val="22"/>
            </w:rPr>
            <w:t>3</w:t>
          </w:r>
          <w:r w:rsidRPr="006F4AF0">
            <w:rPr>
              <w:rFonts w:cs="Arial"/>
              <w:sz w:val="22"/>
              <w:szCs w:val="22"/>
            </w:rPr>
            <w:t>-</w:t>
          </w:r>
          <w:r w:rsidR="007E5EA9">
            <w:rPr>
              <w:rFonts w:cs="Arial"/>
              <w:sz w:val="22"/>
              <w:szCs w:val="22"/>
            </w:rPr>
            <w:t>049</w:t>
          </w:r>
          <w:r w:rsidRPr="006F4AF0">
            <w:rPr>
              <w:rFonts w:cs="Arial"/>
              <w:sz w:val="22"/>
              <w:szCs w:val="22"/>
            </w:rPr>
            <w:br/>
            <w:t xml:space="preserve">PAGE </w:t>
          </w:r>
          <w:r w:rsidRPr="006F4AF0">
            <w:rPr>
              <w:rFonts w:cs="Arial"/>
              <w:sz w:val="22"/>
              <w:szCs w:val="22"/>
            </w:rPr>
            <w:fldChar w:fldCharType="begin"/>
          </w:r>
          <w:r w:rsidRPr="006F4AF0">
            <w:rPr>
              <w:rFonts w:cs="Arial"/>
              <w:sz w:val="22"/>
              <w:szCs w:val="22"/>
            </w:rPr>
            <w:instrText xml:space="preserve"> PAGE   \* MERGEFORMAT </w:instrText>
          </w:r>
          <w:r w:rsidRPr="006F4AF0">
            <w:rPr>
              <w:rFonts w:cs="Arial"/>
              <w:sz w:val="22"/>
              <w:szCs w:val="22"/>
            </w:rPr>
            <w:fldChar w:fldCharType="separate"/>
          </w:r>
          <w:r w:rsidRPr="006F4AF0">
            <w:rPr>
              <w:rFonts w:cs="Arial"/>
              <w:noProof/>
              <w:sz w:val="22"/>
              <w:szCs w:val="22"/>
            </w:rPr>
            <w:t>3</w:t>
          </w:r>
          <w:r w:rsidRPr="006F4AF0">
            <w:rPr>
              <w:rFonts w:cs="Arial"/>
              <w:noProof/>
              <w:sz w:val="22"/>
              <w:szCs w:val="22"/>
            </w:rPr>
            <w:fldChar w:fldCharType="end"/>
          </w:r>
        </w:p>
      </w:tc>
    </w:tr>
  </w:tbl>
  <w:p w14:paraId="1FF65010" w14:textId="77777777" w:rsidR="003A52DE" w:rsidRDefault="003A52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11A"/>
    <w:rsid w:val="000070D3"/>
    <w:rsid w:val="000314BB"/>
    <w:rsid w:val="00031FE1"/>
    <w:rsid w:val="00040A16"/>
    <w:rsid w:val="0005515B"/>
    <w:rsid w:val="00061BA9"/>
    <w:rsid w:val="0006554E"/>
    <w:rsid w:val="000708AF"/>
    <w:rsid w:val="000C77E8"/>
    <w:rsid w:val="000F4720"/>
    <w:rsid w:val="00110426"/>
    <w:rsid w:val="00117AB0"/>
    <w:rsid w:val="00117E82"/>
    <w:rsid w:val="001351E5"/>
    <w:rsid w:val="0014457A"/>
    <w:rsid w:val="00156CE1"/>
    <w:rsid w:val="00171AEA"/>
    <w:rsid w:val="00173D27"/>
    <w:rsid w:val="00190D4B"/>
    <w:rsid w:val="001A17A4"/>
    <w:rsid w:val="001A39E0"/>
    <w:rsid w:val="001C7564"/>
    <w:rsid w:val="001E298C"/>
    <w:rsid w:val="001E46A1"/>
    <w:rsid w:val="00213261"/>
    <w:rsid w:val="00213A37"/>
    <w:rsid w:val="0025268E"/>
    <w:rsid w:val="00263284"/>
    <w:rsid w:val="0029279A"/>
    <w:rsid w:val="002C24E1"/>
    <w:rsid w:val="002C6231"/>
    <w:rsid w:val="003212FC"/>
    <w:rsid w:val="003214C3"/>
    <w:rsid w:val="003222D5"/>
    <w:rsid w:val="00334CF7"/>
    <w:rsid w:val="0033556B"/>
    <w:rsid w:val="003733F0"/>
    <w:rsid w:val="003969E1"/>
    <w:rsid w:val="003A52DE"/>
    <w:rsid w:val="003B5F2C"/>
    <w:rsid w:val="003B5F80"/>
    <w:rsid w:val="003B7047"/>
    <w:rsid w:val="003E307E"/>
    <w:rsid w:val="004033BC"/>
    <w:rsid w:val="004577F9"/>
    <w:rsid w:val="004626B3"/>
    <w:rsid w:val="00470C3D"/>
    <w:rsid w:val="004A1F52"/>
    <w:rsid w:val="004B4D4D"/>
    <w:rsid w:val="004E511A"/>
    <w:rsid w:val="004E60B9"/>
    <w:rsid w:val="005263E6"/>
    <w:rsid w:val="00527F8A"/>
    <w:rsid w:val="0053144E"/>
    <w:rsid w:val="005872C6"/>
    <w:rsid w:val="005A3E45"/>
    <w:rsid w:val="005A4D7D"/>
    <w:rsid w:val="005D560F"/>
    <w:rsid w:val="00601D9A"/>
    <w:rsid w:val="006252D4"/>
    <w:rsid w:val="00644B35"/>
    <w:rsid w:val="00650147"/>
    <w:rsid w:val="006501A6"/>
    <w:rsid w:val="006C02E5"/>
    <w:rsid w:val="006C58FF"/>
    <w:rsid w:val="006E0734"/>
    <w:rsid w:val="006E3F95"/>
    <w:rsid w:val="006F4AF0"/>
    <w:rsid w:val="00726E89"/>
    <w:rsid w:val="00731546"/>
    <w:rsid w:val="00747610"/>
    <w:rsid w:val="00760D00"/>
    <w:rsid w:val="007636B3"/>
    <w:rsid w:val="00771C3E"/>
    <w:rsid w:val="007830F4"/>
    <w:rsid w:val="007A1825"/>
    <w:rsid w:val="007E5EA9"/>
    <w:rsid w:val="008A0C4D"/>
    <w:rsid w:val="008B0159"/>
    <w:rsid w:val="008B3F85"/>
    <w:rsid w:val="008C1069"/>
    <w:rsid w:val="008E19EF"/>
    <w:rsid w:val="008E46A7"/>
    <w:rsid w:val="00910D34"/>
    <w:rsid w:val="0094347C"/>
    <w:rsid w:val="00965273"/>
    <w:rsid w:val="009E7421"/>
    <w:rsid w:val="00A74A29"/>
    <w:rsid w:val="00A80C93"/>
    <w:rsid w:val="00A8447C"/>
    <w:rsid w:val="00AB6658"/>
    <w:rsid w:val="00AD7AA0"/>
    <w:rsid w:val="00AF473E"/>
    <w:rsid w:val="00AF4E49"/>
    <w:rsid w:val="00BB264F"/>
    <w:rsid w:val="00BB5ABA"/>
    <w:rsid w:val="00BD045D"/>
    <w:rsid w:val="00BD1C53"/>
    <w:rsid w:val="00C04969"/>
    <w:rsid w:val="00C104E7"/>
    <w:rsid w:val="00C105FD"/>
    <w:rsid w:val="00C11BDE"/>
    <w:rsid w:val="00C24BF2"/>
    <w:rsid w:val="00C26653"/>
    <w:rsid w:val="00C7153B"/>
    <w:rsid w:val="00C71D60"/>
    <w:rsid w:val="00CA006B"/>
    <w:rsid w:val="00CA24C1"/>
    <w:rsid w:val="00CB58F5"/>
    <w:rsid w:val="00CC6E19"/>
    <w:rsid w:val="00D121F3"/>
    <w:rsid w:val="00D149C0"/>
    <w:rsid w:val="00D512F6"/>
    <w:rsid w:val="00D515DC"/>
    <w:rsid w:val="00D64255"/>
    <w:rsid w:val="00D95AA5"/>
    <w:rsid w:val="00E03E6F"/>
    <w:rsid w:val="00E0629E"/>
    <w:rsid w:val="00E610E9"/>
    <w:rsid w:val="00E835C8"/>
    <w:rsid w:val="00EB35AF"/>
    <w:rsid w:val="00EF5058"/>
    <w:rsid w:val="00F03D3B"/>
    <w:rsid w:val="00F31B78"/>
    <w:rsid w:val="00F96014"/>
    <w:rsid w:val="00FA12E8"/>
    <w:rsid w:val="00FA13A4"/>
    <w:rsid w:val="00FF0C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A4A561"/>
  <w15:docId w15:val="{EAAA7E32-F945-4DCD-A04E-4C4A3B980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21F3"/>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D121F3"/>
    <w:pPr>
      <w:jc w:val="center"/>
    </w:pPr>
    <w:rPr>
      <w:b/>
      <w:bCs/>
    </w:rPr>
  </w:style>
  <w:style w:type="character" w:customStyle="1" w:styleId="TitleChar">
    <w:name w:val="Title Char"/>
    <w:basedOn w:val="DefaultParagraphFont"/>
    <w:link w:val="Title"/>
    <w:uiPriority w:val="10"/>
    <w:rsid w:val="00E53FCB"/>
    <w:rPr>
      <w:rFonts w:asciiTheme="majorHAnsi" w:eastAsiaTheme="majorEastAsia" w:hAnsiTheme="majorHAnsi" w:cstheme="majorBidi"/>
      <w:b/>
      <w:bCs/>
      <w:kern w:val="28"/>
      <w:sz w:val="32"/>
      <w:szCs w:val="32"/>
    </w:rPr>
  </w:style>
  <w:style w:type="paragraph" w:styleId="BodyTextIndent">
    <w:name w:val="Body Text Indent"/>
    <w:basedOn w:val="Normal"/>
    <w:link w:val="BodyTextIndentChar"/>
    <w:uiPriority w:val="99"/>
    <w:rsid w:val="00D121F3"/>
    <w:pPr>
      <w:ind w:left="720"/>
      <w:jc w:val="both"/>
    </w:pPr>
  </w:style>
  <w:style w:type="character" w:customStyle="1" w:styleId="BodyTextIndentChar">
    <w:name w:val="Body Text Indent Char"/>
    <w:basedOn w:val="DefaultParagraphFont"/>
    <w:link w:val="BodyTextIndent"/>
    <w:uiPriority w:val="99"/>
    <w:semiHidden/>
    <w:rsid w:val="00E53FCB"/>
    <w:rPr>
      <w:rFonts w:ascii="Arial" w:hAnsi="Arial"/>
      <w:sz w:val="24"/>
      <w:szCs w:val="24"/>
    </w:rPr>
  </w:style>
  <w:style w:type="paragraph" w:styleId="BodyText">
    <w:name w:val="Body Text"/>
    <w:basedOn w:val="Normal"/>
    <w:link w:val="BodyTextChar"/>
    <w:uiPriority w:val="99"/>
    <w:rsid w:val="00D121F3"/>
    <w:pPr>
      <w:jc w:val="both"/>
    </w:pPr>
  </w:style>
  <w:style w:type="character" w:customStyle="1" w:styleId="BodyTextChar">
    <w:name w:val="Body Text Char"/>
    <w:basedOn w:val="DefaultParagraphFont"/>
    <w:link w:val="BodyText"/>
    <w:uiPriority w:val="99"/>
    <w:semiHidden/>
    <w:rsid w:val="00E53FCB"/>
    <w:rPr>
      <w:rFonts w:ascii="Arial" w:hAnsi="Arial"/>
      <w:sz w:val="24"/>
      <w:szCs w:val="24"/>
    </w:rPr>
  </w:style>
  <w:style w:type="paragraph" w:styleId="BalloonText">
    <w:name w:val="Balloon Text"/>
    <w:basedOn w:val="Normal"/>
    <w:link w:val="BalloonTextChar"/>
    <w:uiPriority w:val="99"/>
    <w:semiHidden/>
    <w:rsid w:val="003222D5"/>
    <w:rPr>
      <w:rFonts w:ascii="Tahoma" w:hAnsi="Tahoma" w:cs="Tahoma"/>
      <w:sz w:val="16"/>
      <w:szCs w:val="16"/>
    </w:rPr>
  </w:style>
  <w:style w:type="character" w:customStyle="1" w:styleId="BalloonTextChar">
    <w:name w:val="Balloon Text Char"/>
    <w:basedOn w:val="DefaultParagraphFont"/>
    <w:link w:val="BalloonText"/>
    <w:uiPriority w:val="99"/>
    <w:semiHidden/>
    <w:rsid w:val="00E53FCB"/>
    <w:rPr>
      <w:sz w:val="0"/>
      <w:szCs w:val="0"/>
    </w:rPr>
  </w:style>
  <w:style w:type="paragraph" w:styleId="Header">
    <w:name w:val="header"/>
    <w:basedOn w:val="Normal"/>
    <w:link w:val="HeaderChar"/>
    <w:uiPriority w:val="99"/>
    <w:rsid w:val="00EB35AF"/>
    <w:pPr>
      <w:tabs>
        <w:tab w:val="center" w:pos="4320"/>
        <w:tab w:val="right" w:pos="8640"/>
      </w:tabs>
    </w:pPr>
  </w:style>
  <w:style w:type="character" w:customStyle="1" w:styleId="HeaderChar">
    <w:name w:val="Header Char"/>
    <w:basedOn w:val="DefaultParagraphFont"/>
    <w:link w:val="Header"/>
    <w:uiPriority w:val="99"/>
    <w:locked/>
    <w:rsid w:val="001A39E0"/>
    <w:rPr>
      <w:rFonts w:ascii="Arial" w:hAnsi="Arial" w:cs="Times New Roman"/>
      <w:sz w:val="24"/>
      <w:szCs w:val="24"/>
    </w:rPr>
  </w:style>
  <w:style w:type="paragraph" w:styleId="Footer">
    <w:name w:val="footer"/>
    <w:basedOn w:val="Normal"/>
    <w:link w:val="FooterChar"/>
    <w:uiPriority w:val="99"/>
    <w:rsid w:val="00EB35AF"/>
    <w:pPr>
      <w:tabs>
        <w:tab w:val="center" w:pos="4320"/>
        <w:tab w:val="right" w:pos="8640"/>
      </w:tabs>
    </w:pPr>
  </w:style>
  <w:style w:type="character" w:customStyle="1" w:styleId="FooterChar">
    <w:name w:val="Footer Char"/>
    <w:basedOn w:val="DefaultParagraphFont"/>
    <w:link w:val="Footer"/>
    <w:uiPriority w:val="99"/>
    <w:semiHidden/>
    <w:rsid w:val="00E53FCB"/>
    <w:rPr>
      <w:rFonts w:ascii="Arial" w:hAnsi="Arial"/>
      <w:sz w:val="24"/>
      <w:szCs w:val="24"/>
    </w:rPr>
  </w:style>
  <w:style w:type="table" w:styleId="TableGrid">
    <w:name w:val="Table Grid"/>
    <w:basedOn w:val="TableNormal"/>
    <w:uiPriority w:val="99"/>
    <w:rsid w:val="001A39E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033BC"/>
    <w:rPr>
      <w:sz w:val="16"/>
      <w:szCs w:val="16"/>
    </w:rPr>
  </w:style>
  <w:style w:type="paragraph" w:styleId="CommentText">
    <w:name w:val="annotation text"/>
    <w:basedOn w:val="Normal"/>
    <w:link w:val="CommentTextChar"/>
    <w:uiPriority w:val="99"/>
    <w:semiHidden/>
    <w:unhideWhenUsed/>
    <w:rsid w:val="004033BC"/>
    <w:rPr>
      <w:sz w:val="20"/>
      <w:szCs w:val="20"/>
    </w:rPr>
  </w:style>
  <w:style w:type="character" w:customStyle="1" w:styleId="CommentTextChar">
    <w:name w:val="Comment Text Char"/>
    <w:basedOn w:val="DefaultParagraphFont"/>
    <w:link w:val="CommentText"/>
    <w:uiPriority w:val="99"/>
    <w:semiHidden/>
    <w:rsid w:val="004033BC"/>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4033BC"/>
    <w:rPr>
      <w:b/>
      <w:bCs/>
    </w:rPr>
  </w:style>
  <w:style w:type="character" w:customStyle="1" w:styleId="CommentSubjectChar">
    <w:name w:val="Comment Subject Char"/>
    <w:basedOn w:val="CommentTextChar"/>
    <w:link w:val="CommentSubject"/>
    <w:uiPriority w:val="99"/>
    <w:semiHidden/>
    <w:rsid w:val="004033BC"/>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4</Pages>
  <Words>945</Words>
  <Characters>5388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RESOLUTION NO</vt:lpstr>
    </vt:vector>
  </TitlesOfParts>
  <Company>City of Chino</Company>
  <LinksUpToDate>false</LinksUpToDate>
  <CharactersWithSpaces>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NO</dc:title>
  <dc:subject/>
  <dc:creator>POdonnell</dc:creator>
  <cp:keywords/>
  <dc:description/>
  <cp:lastModifiedBy>Gonzaga, Natalie</cp:lastModifiedBy>
  <cp:revision>6</cp:revision>
  <cp:lastPrinted>2018-06-18T19:02:00Z</cp:lastPrinted>
  <dcterms:created xsi:type="dcterms:W3CDTF">2023-06-27T16:29:00Z</dcterms:created>
  <dcterms:modified xsi:type="dcterms:W3CDTF">2023-07-10T19:19:00Z</dcterms:modified>
</cp:coreProperties>
</file>